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D426D" w14:textId="2D883661" w:rsidR="008B0025" w:rsidRPr="00C577ED" w:rsidRDefault="008B0025" w:rsidP="008B0025">
      <w:pPr>
        <w:tabs>
          <w:tab w:val="left" w:pos="180"/>
        </w:tabs>
        <w:ind w:left="5400"/>
        <w:rPr>
          <w:sz w:val="24"/>
          <w:szCs w:val="24"/>
        </w:rPr>
      </w:pPr>
      <w:bookmarkStart w:id="0" w:name="_Hlk55805746"/>
      <w:r w:rsidRPr="00C577ED">
        <w:rPr>
          <w:sz w:val="24"/>
          <w:szCs w:val="24"/>
        </w:rPr>
        <w:t xml:space="preserve">Додаток </w:t>
      </w:r>
    </w:p>
    <w:p w14:paraId="257A45FC" w14:textId="77777777" w:rsidR="008B0025" w:rsidRPr="001D1F22" w:rsidRDefault="008B0025" w:rsidP="008B0025">
      <w:pPr>
        <w:tabs>
          <w:tab w:val="left" w:pos="180"/>
        </w:tabs>
        <w:ind w:left="5400"/>
        <w:rPr>
          <w:sz w:val="24"/>
          <w:szCs w:val="24"/>
        </w:rPr>
      </w:pPr>
      <w:r w:rsidRPr="001D1F22">
        <w:rPr>
          <w:sz w:val="24"/>
          <w:szCs w:val="24"/>
        </w:rPr>
        <w:t>до рішення Южноукраїнської міської ради</w:t>
      </w:r>
    </w:p>
    <w:p w14:paraId="5EDBAE16" w14:textId="5A95E63A" w:rsidR="008B0025" w:rsidRPr="00212D85" w:rsidRDefault="008B0025" w:rsidP="008B0025">
      <w:pPr>
        <w:tabs>
          <w:tab w:val="left" w:pos="180"/>
        </w:tabs>
        <w:ind w:left="5400" w:right="-1"/>
        <w:jc w:val="both"/>
        <w:rPr>
          <w:sz w:val="24"/>
          <w:szCs w:val="24"/>
        </w:rPr>
      </w:pPr>
      <w:r w:rsidRPr="00212D85">
        <w:rPr>
          <w:sz w:val="24"/>
          <w:szCs w:val="24"/>
        </w:rPr>
        <w:t>від «</w:t>
      </w:r>
      <w:r w:rsidRPr="00212D85">
        <w:rPr>
          <w:sz w:val="24"/>
          <w:szCs w:val="24"/>
          <w:u w:val="single"/>
        </w:rPr>
        <w:t xml:space="preserve"> </w:t>
      </w:r>
      <w:r w:rsidR="00906538" w:rsidRPr="00212D85">
        <w:rPr>
          <w:sz w:val="24"/>
          <w:szCs w:val="24"/>
          <w:u w:val="single"/>
        </w:rPr>
        <w:t xml:space="preserve">      </w:t>
      </w:r>
      <w:r w:rsidRPr="00212D85">
        <w:rPr>
          <w:sz w:val="24"/>
          <w:szCs w:val="24"/>
          <w:u w:val="single"/>
        </w:rPr>
        <w:t xml:space="preserve"> </w:t>
      </w:r>
      <w:r w:rsidRPr="00212D85">
        <w:rPr>
          <w:sz w:val="24"/>
          <w:szCs w:val="24"/>
        </w:rPr>
        <w:t xml:space="preserve">» </w:t>
      </w:r>
      <w:r w:rsidR="00212D85" w:rsidRPr="00212D85">
        <w:rPr>
          <w:sz w:val="24"/>
          <w:szCs w:val="24"/>
        </w:rPr>
        <w:t>______</w:t>
      </w:r>
      <w:r w:rsidRPr="00212D85">
        <w:rPr>
          <w:sz w:val="24"/>
          <w:szCs w:val="24"/>
        </w:rPr>
        <w:t>20</w:t>
      </w:r>
      <w:r w:rsidR="00906538" w:rsidRPr="00212D85">
        <w:rPr>
          <w:sz w:val="24"/>
          <w:szCs w:val="24"/>
        </w:rPr>
        <w:t>20</w:t>
      </w:r>
      <w:r w:rsidRPr="00212D85">
        <w:rPr>
          <w:sz w:val="24"/>
          <w:szCs w:val="24"/>
        </w:rPr>
        <w:t xml:space="preserve"> №  </w:t>
      </w:r>
      <w:r w:rsidR="00212D85" w:rsidRPr="00212D85">
        <w:rPr>
          <w:sz w:val="24"/>
          <w:szCs w:val="24"/>
        </w:rPr>
        <w:t>_____</w:t>
      </w:r>
      <w:r w:rsidRPr="00212D85">
        <w:rPr>
          <w:sz w:val="24"/>
          <w:szCs w:val="24"/>
        </w:rPr>
        <w:t xml:space="preserve">      </w:t>
      </w:r>
    </w:p>
    <w:bookmarkEnd w:id="0"/>
    <w:p w14:paraId="2CB25E28" w14:textId="77777777" w:rsidR="003D51CC" w:rsidRPr="00C577ED" w:rsidRDefault="003D51CC" w:rsidP="0054573B">
      <w:pPr>
        <w:rPr>
          <w:color w:val="000000"/>
          <w:sz w:val="24"/>
          <w:szCs w:val="24"/>
        </w:rPr>
      </w:pPr>
    </w:p>
    <w:p w14:paraId="2034250C" w14:textId="77777777" w:rsidR="008A2380" w:rsidRPr="00C577ED" w:rsidRDefault="008A2380" w:rsidP="0047149E">
      <w:pPr>
        <w:jc w:val="center"/>
        <w:rPr>
          <w:color w:val="000000"/>
          <w:sz w:val="24"/>
          <w:szCs w:val="24"/>
        </w:rPr>
      </w:pPr>
    </w:p>
    <w:p w14:paraId="0B7E0F09" w14:textId="649BB6BE" w:rsidR="0054573B" w:rsidRPr="00C577ED" w:rsidRDefault="008A2380" w:rsidP="0047149E">
      <w:pPr>
        <w:jc w:val="center"/>
        <w:rPr>
          <w:color w:val="000000"/>
          <w:sz w:val="24"/>
          <w:szCs w:val="24"/>
        </w:rPr>
      </w:pPr>
      <w:r w:rsidRPr="00C577ED">
        <w:rPr>
          <w:color w:val="000000"/>
          <w:sz w:val="24"/>
          <w:szCs w:val="24"/>
        </w:rPr>
        <w:t>КОМПЛЕКСНА ПРОГРАМА</w:t>
      </w:r>
    </w:p>
    <w:p w14:paraId="7E137F4B" w14:textId="77777777" w:rsidR="0054573B" w:rsidRPr="00C577ED" w:rsidRDefault="0054573B" w:rsidP="0047149E">
      <w:pPr>
        <w:jc w:val="center"/>
        <w:rPr>
          <w:color w:val="000000"/>
          <w:sz w:val="24"/>
          <w:szCs w:val="24"/>
        </w:rPr>
      </w:pPr>
      <w:bookmarkStart w:id="1" w:name="_Hlk55467567"/>
      <w:r w:rsidRPr="00C577ED">
        <w:rPr>
          <w:color w:val="000000"/>
          <w:sz w:val="24"/>
          <w:szCs w:val="24"/>
        </w:rPr>
        <w:t>розроблення містобудівної документації територі</w:t>
      </w:r>
      <w:r w:rsidR="005A0FD9" w:rsidRPr="00C577ED">
        <w:rPr>
          <w:color w:val="000000"/>
          <w:sz w:val="24"/>
          <w:szCs w:val="24"/>
        </w:rPr>
        <w:t>ї</w:t>
      </w:r>
    </w:p>
    <w:p w14:paraId="4D0754D6" w14:textId="32118C70" w:rsidR="00006934" w:rsidRPr="00C577ED" w:rsidRDefault="00906538" w:rsidP="0047149E">
      <w:pPr>
        <w:jc w:val="center"/>
        <w:rPr>
          <w:color w:val="000000"/>
          <w:sz w:val="24"/>
          <w:szCs w:val="24"/>
        </w:rPr>
      </w:pPr>
      <w:r w:rsidRPr="00C577ED">
        <w:rPr>
          <w:color w:val="000000"/>
          <w:sz w:val="24"/>
          <w:szCs w:val="24"/>
        </w:rPr>
        <w:t>Южноукраїнської міської територіальної громади</w:t>
      </w:r>
      <w:r w:rsidR="00B04AFA" w:rsidRPr="00C577ED">
        <w:rPr>
          <w:color w:val="000000"/>
          <w:sz w:val="24"/>
          <w:szCs w:val="24"/>
        </w:rPr>
        <w:t xml:space="preserve"> </w:t>
      </w:r>
      <w:r w:rsidR="0054573B" w:rsidRPr="00C577ED">
        <w:rPr>
          <w:color w:val="000000"/>
          <w:sz w:val="24"/>
          <w:szCs w:val="24"/>
        </w:rPr>
        <w:t>на 20</w:t>
      </w:r>
      <w:r w:rsidRPr="00C577ED">
        <w:rPr>
          <w:color w:val="000000"/>
          <w:sz w:val="24"/>
          <w:szCs w:val="24"/>
        </w:rPr>
        <w:t>21</w:t>
      </w:r>
      <w:r w:rsidR="0054573B" w:rsidRPr="00C577ED">
        <w:rPr>
          <w:color w:val="000000"/>
          <w:sz w:val="24"/>
          <w:szCs w:val="24"/>
        </w:rPr>
        <w:t>-20</w:t>
      </w:r>
      <w:r w:rsidRPr="00C577ED">
        <w:rPr>
          <w:color w:val="000000"/>
          <w:sz w:val="24"/>
          <w:szCs w:val="24"/>
        </w:rPr>
        <w:t>26</w:t>
      </w:r>
      <w:r w:rsidR="0054573B" w:rsidRPr="00C577ED">
        <w:rPr>
          <w:color w:val="000000"/>
          <w:sz w:val="24"/>
          <w:szCs w:val="24"/>
        </w:rPr>
        <w:t xml:space="preserve"> роки</w:t>
      </w:r>
    </w:p>
    <w:bookmarkEnd w:id="1"/>
    <w:p w14:paraId="2D4E617F" w14:textId="77777777" w:rsidR="00006934" w:rsidRPr="00C577ED" w:rsidRDefault="00006934" w:rsidP="0054573B">
      <w:pPr>
        <w:jc w:val="center"/>
        <w:rPr>
          <w:b/>
          <w:color w:val="000000"/>
          <w:sz w:val="24"/>
          <w:szCs w:val="24"/>
        </w:rPr>
      </w:pPr>
    </w:p>
    <w:p w14:paraId="32FF111D" w14:textId="77777777" w:rsidR="002C6232" w:rsidRPr="00C577ED" w:rsidRDefault="002C6232" w:rsidP="0054573B">
      <w:pPr>
        <w:jc w:val="center"/>
        <w:rPr>
          <w:b/>
          <w:color w:val="000000"/>
          <w:sz w:val="24"/>
          <w:szCs w:val="24"/>
        </w:rPr>
      </w:pPr>
    </w:p>
    <w:p w14:paraId="7E40666A" w14:textId="77777777" w:rsidR="00006934" w:rsidRPr="00C577ED" w:rsidRDefault="0004009A" w:rsidP="0054573B">
      <w:pPr>
        <w:ind w:firstLine="709"/>
        <w:rPr>
          <w:color w:val="000000"/>
          <w:sz w:val="24"/>
          <w:szCs w:val="24"/>
        </w:rPr>
      </w:pPr>
      <w:r w:rsidRPr="00C577ED">
        <w:rPr>
          <w:b/>
          <w:color w:val="000000"/>
          <w:sz w:val="24"/>
          <w:szCs w:val="24"/>
        </w:rPr>
        <w:t xml:space="preserve">                    </w:t>
      </w:r>
      <w:r w:rsidRPr="00C577ED">
        <w:rPr>
          <w:color w:val="000000"/>
          <w:sz w:val="24"/>
          <w:szCs w:val="24"/>
        </w:rPr>
        <w:t>РОЗДІЛ 1. АКТУАЛЬНІСТЬ ПРОГРАМИ</w:t>
      </w:r>
    </w:p>
    <w:p w14:paraId="07A5EB65" w14:textId="77777777" w:rsidR="00006934" w:rsidRPr="00C577ED" w:rsidRDefault="00006934" w:rsidP="0054573B">
      <w:pPr>
        <w:ind w:firstLine="709"/>
        <w:jc w:val="center"/>
        <w:rPr>
          <w:color w:val="000000"/>
          <w:sz w:val="24"/>
          <w:szCs w:val="24"/>
        </w:rPr>
      </w:pPr>
    </w:p>
    <w:p w14:paraId="034430FA" w14:textId="3A6B77B5" w:rsidR="00006934" w:rsidRPr="00C577ED" w:rsidRDefault="00A4605B" w:rsidP="0054573B">
      <w:pPr>
        <w:ind w:firstLine="709"/>
        <w:jc w:val="both"/>
        <w:rPr>
          <w:color w:val="000000"/>
          <w:sz w:val="24"/>
          <w:szCs w:val="24"/>
        </w:rPr>
      </w:pPr>
      <w:r w:rsidRPr="00C577ED">
        <w:rPr>
          <w:color w:val="000000"/>
          <w:sz w:val="24"/>
          <w:szCs w:val="24"/>
        </w:rPr>
        <w:t>Міська</w:t>
      </w:r>
      <w:r w:rsidR="00906538" w:rsidRPr="00C577ED">
        <w:rPr>
          <w:color w:val="000000"/>
          <w:sz w:val="24"/>
          <w:szCs w:val="24"/>
        </w:rPr>
        <w:t xml:space="preserve"> </w:t>
      </w:r>
      <w:r w:rsidR="0004009A" w:rsidRPr="00C577ED">
        <w:rPr>
          <w:color w:val="000000"/>
          <w:sz w:val="24"/>
          <w:szCs w:val="24"/>
        </w:rPr>
        <w:t>К</w:t>
      </w:r>
      <w:r w:rsidR="00006934" w:rsidRPr="00C577ED">
        <w:rPr>
          <w:color w:val="000000"/>
          <w:sz w:val="24"/>
          <w:szCs w:val="24"/>
        </w:rPr>
        <w:t xml:space="preserve">омплексна програма з розроблення містобудівної документації територій </w:t>
      </w:r>
      <w:r w:rsidR="00B04AFA" w:rsidRPr="00C577ED">
        <w:rPr>
          <w:color w:val="000000"/>
          <w:sz w:val="24"/>
          <w:szCs w:val="24"/>
        </w:rPr>
        <w:t>для форм</w:t>
      </w:r>
      <w:r w:rsidR="00A63319" w:rsidRPr="00C577ED">
        <w:rPr>
          <w:color w:val="000000"/>
          <w:sz w:val="24"/>
          <w:szCs w:val="24"/>
        </w:rPr>
        <w:t xml:space="preserve">ування містобудівного кадастру </w:t>
      </w:r>
      <w:r w:rsidR="00906538" w:rsidRPr="00C577ED">
        <w:rPr>
          <w:color w:val="000000"/>
          <w:sz w:val="24"/>
          <w:szCs w:val="24"/>
        </w:rPr>
        <w:t>Южноукраїнської міської територіальної громади на 2021-202</w:t>
      </w:r>
      <w:r w:rsidR="006D2047" w:rsidRPr="00C577ED">
        <w:rPr>
          <w:color w:val="000000"/>
          <w:sz w:val="24"/>
          <w:szCs w:val="24"/>
        </w:rPr>
        <w:t>6</w:t>
      </w:r>
      <w:r w:rsidR="00006934" w:rsidRPr="00C577ED">
        <w:rPr>
          <w:color w:val="000000"/>
          <w:sz w:val="24"/>
          <w:szCs w:val="24"/>
        </w:rPr>
        <w:t xml:space="preserve"> роки</w:t>
      </w:r>
      <w:r w:rsidR="00FF7D12">
        <w:rPr>
          <w:color w:val="000000"/>
          <w:sz w:val="24"/>
          <w:szCs w:val="24"/>
        </w:rPr>
        <w:t xml:space="preserve"> (далі- Програма)</w:t>
      </w:r>
      <w:r w:rsidR="00006934" w:rsidRPr="00C577ED">
        <w:rPr>
          <w:color w:val="000000"/>
          <w:sz w:val="24"/>
          <w:szCs w:val="24"/>
        </w:rPr>
        <w:t xml:space="preserve"> є програмою у сфері містобудування, що включає сукупність заходів, які спрямовані на забезпечення реалізації завдань дер</w:t>
      </w:r>
      <w:r w:rsidRPr="00C577ED">
        <w:rPr>
          <w:color w:val="000000"/>
          <w:sz w:val="24"/>
          <w:szCs w:val="24"/>
        </w:rPr>
        <w:t xml:space="preserve">жавної містобудівної політики </w:t>
      </w:r>
      <w:r w:rsidR="001D1F22">
        <w:rPr>
          <w:color w:val="000000"/>
          <w:sz w:val="24"/>
          <w:szCs w:val="24"/>
        </w:rPr>
        <w:t>т</w:t>
      </w:r>
      <w:r w:rsidR="00B54C5A" w:rsidRPr="00C577ED">
        <w:rPr>
          <w:color w:val="000000"/>
          <w:sz w:val="24"/>
          <w:szCs w:val="24"/>
        </w:rPr>
        <w:t>а території Южноукраїнської міської</w:t>
      </w:r>
      <w:r w:rsidR="00372836">
        <w:rPr>
          <w:color w:val="000000"/>
          <w:sz w:val="24"/>
          <w:szCs w:val="24"/>
        </w:rPr>
        <w:t xml:space="preserve"> територіальної</w:t>
      </w:r>
      <w:r w:rsidR="00B54C5A" w:rsidRPr="00C577ED">
        <w:rPr>
          <w:color w:val="000000"/>
          <w:sz w:val="24"/>
          <w:szCs w:val="24"/>
        </w:rPr>
        <w:t xml:space="preserve"> громад</w:t>
      </w:r>
      <w:r w:rsidR="00372836">
        <w:rPr>
          <w:color w:val="000000"/>
          <w:sz w:val="24"/>
          <w:szCs w:val="24"/>
        </w:rPr>
        <w:t>и</w:t>
      </w:r>
      <w:r w:rsidR="00B54C5A" w:rsidRPr="00C577ED">
        <w:rPr>
          <w:color w:val="000000"/>
          <w:sz w:val="24"/>
          <w:szCs w:val="24"/>
        </w:rPr>
        <w:t xml:space="preserve"> </w:t>
      </w:r>
      <w:r w:rsidR="00006934" w:rsidRPr="00C577ED">
        <w:rPr>
          <w:color w:val="000000"/>
          <w:sz w:val="24"/>
          <w:szCs w:val="24"/>
        </w:rPr>
        <w:t>шляхом активізації розробки містобудівної документації на місцевому рівн</w:t>
      </w:r>
      <w:r w:rsidRPr="00C577ED">
        <w:rPr>
          <w:color w:val="000000"/>
          <w:sz w:val="24"/>
          <w:szCs w:val="24"/>
        </w:rPr>
        <w:t>і</w:t>
      </w:r>
      <w:r w:rsidR="00006934" w:rsidRPr="00C577ED">
        <w:rPr>
          <w:color w:val="000000"/>
          <w:sz w:val="24"/>
          <w:szCs w:val="24"/>
        </w:rPr>
        <w:t xml:space="preserve"> на оновленій топографо-геодезичній </w:t>
      </w:r>
      <w:r w:rsidR="003212EF" w:rsidRPr="00C577ED">
        <w:rPr>
          <w:sz w:val="24"/>
          <w:szCs w:val="24"/>
        </w:rPr>
        <w:t>основі</w:t>
      </w:r>
      <w:r w:rsidRPr="00C577ED">
        <w:rPr>
          <w:color w:val="000000"/>
          <w:sz w:val="24"/>
          <w:szCs w:val="24"/>
        </w:rPr>
        <w:t>.</w:t>
      </w:r>
    </w:p>
    <w:p w14:paraId="6A178B88" w14:textId="70F1B413" w:rsidR="00006934" w:rsidRPr="00C577ED" w:rsidRDefault="0004009A" w:rsidP="0054573B">
      <w:pPr>
        <w:pStyle w:val="a7"/>
        <w:spacing w:before="0" w:after="0"/>
        <w:ind w:firstLine="709"/>
        <w:jc w:val="both"/>
        <w:rPr>
          <w:rFonts w:ascii="Times New Roman" w:hAnsi="Times New Roman" w:cs="Times New Roman"/>
          <w:color w:val="000000"/>
          <w:sz w:val="24"/>
          <w:szCs w:val="24"/>
          <w:lang w:val="uk-UA"/>
        </w:rPr>
      </w:pPr>
      <w:r w:rsidRPr="00C577ED">
        <w:rPr>
          <w:rFonts w:ascii="Times New Roman" w:hAnsi="Times New Roman" w:cs="Times New Roman"/>
          <w:color w:val="000000"/>
          <w:sz w:val="24"/>
          <w:szCs w:val="24"/>
          <w:lang w:val="uk-UA"/>
        </w:rPr>
        <w:t>Провідна</w:t>
      </w:r>
      <w:r w:rsidR="00006934" w:rsidRPr="00C577ED">
        <w:rPr>
          <w:rFonts w:ascii="Times New Roman" w:hAnsi="Times New Roman" w:cs="Times New Roman"/>
          <w:color w:val="000000"/>
          <w:sz w:val="24"/>
          <w:szCs w:val="24"/>
          <w:lang w:val="uk-UA"/>
        </w:rPr>
        <w:t xml:space="preserve"> роль у довгостроковому соціально-економічному та просторовому плануванні розвитку територій на сучасному етапі </w:t>
      </w:r>
      <w:r w:rsidRPr="00C577ED">
        <w:rPr>
          <w:rFonts w:ascii="Times New Roman" w:hAnsi="Times New Roman" w:cs="Times New Roman"/>
          <w:color w:val="000000"/>
          <w:sz w:val="24"/>
          <w:szCs w:val="24"/>
          <w:lang w:val="uk-UA"/>
        </w:rPr>
        <w:t>належить</w:t>
      </w:r>
      <w:r w:rsidR="00906538" w:rsidRPr="00C577ED">
        <w:rPr>
          <w:rFonts w:ascii="Times New Roman" w:hAnsi="Times New Roman" w:cs="Times New Roman"/>
          <w:color w:val="000000"/>
          <w:sz w:val="24"/>
          <w:szCs w:val="24"/>
          <w:lang w:val="uk-UA"/>
        </w:rPr>
        <w:t xml:space="preserve"> </w:t>
      </w:r>
      <w:r w:rsidRPr="00C577ED">
        <w:rPr>
          <w:rFonts w:ascii="Times New Roman" w:hAnsi="Times New Roman" w:cs="Times New Roman"/>
          <w:color w:val="000000"/>
          <w:sz w:val="24"/>
          <w:szCs w:val="24"/>
          <w:lang w:val="uk-UA"/>
        </w:rPr>
        <w:t>містобудівній документації</w:t>
      </w:r>
      <w:r w:rsidR="00212D85">
        <w:rPr>
          <w:rFonts w:ascii="Times New Roman" w:hAnsi="Times New Roman" w:cs="Times New Roman"/>
          <w:color w:val="000000"/>
          <w:sz w:val="24"/>
          <w:szCs w:val="24"/>
          <w:lang w:val="uk-UA"/>
        </w:rPr>
        <w:t>,</w:t>
      </w:r>
      <w:r w:rsidRPr="00C577ED">
        <w:rPr>
          <w:rFonts w:ascii="Times New Roman" w:hAnsi="Times New Roman" w:cs="Times New Roman"/>
          <w:color w:val="000000"/>
          <w:sz w:val="24"/>
          <w:szCs w:val="24"/>
          <w:lang w:val="uk-UA"/>
        </w:rPr>
        <w:t xml:space="preserve"> забезпеченню</w:t>
      </w:r>
      <w:r w:rsidR="005A0FD9" w:rsidRPr="00C577ED">
        <w:rPr>
          <w:rFonts w:ascii="Times New Roman" w:hAnsi="Times New Roman" w:cs="Times New Roman"/>
          <w:color w:val="000000"/>
          <w:sz w:val="24"/>
          <w:szCs w:val="24"/>
          <w:lang w:val="uk-UA"/>
        </w:rPr>
        <w:t xml:space="preserve">  контролю т</w:t>
      </w:r>
      <w:r w:rsidR="00006934" w:rsidRPr="00C577ED">
        <w:rPr>
          <w:rFonts w:ascii="Times New Roman" w:hAnsi="Times New Roman" w:cs="Times New Roman"/>
          <w:color w:val="000000"/>
          <w:sz w:val="24"/>
          <w:szCs w:val="24"/>
          <w:lang w:val="uk-UA"/>
        </w:rPr>
        <w:t>а її реалізацію через систему містобудівного кадастру.</w:t>
      </w:r>
    </w:p>
    <w:p w14:paraId="2450E0C3" w14:textId="77777777" w:rsidR="00B04AFA" w:rsidRPr="00C577ED" w:rsidRDefault="00006934" w:rsidP="0054573B">
      <w:pPr>
        <w:pStyle w:val="a7"/>
        <w:spacing w:before="0" w:after="0"/>
        <w:ind w:firstLine="709"/>
        <w:jc w:val="both"/>
        <w:rPr>
          <w:rFonts w:ascii="Times New Roman" w:hAnsi="Times New Roman" w:cs="Times New Roman"/>
          <w:color w:val="000000"/>
          <w:sz w:val="24"/>
          <w:szCs w:val="24"/>
          <w:lang w:val="uk-UA"/>
        </w:rPr>
      </w:pPr>
      <w:r w:rsidRPr="00C577ED">
        <w:rPr>
          <w:rFonts w:ascii="Times New Roman" w:hAnsi="Times New Roman" w:cs="Times New Roman"/>
          <w:color w:val="000000"/>
          <w:sz w:val="24"/>
          <w:szCs w:val="24"/>
          <w:lang w:val="uk-UA"/>
        </w:rPr>
        <w:t>Містобудівна документація</w:t>
      </w:r>
      <w:r w:rsidR="0004009A" w:rsidRPr="00C577ED">
        <w:rPr>
          <w:rFonts w:ascii="Times New Roman" w:hAnsi="Times New Roman" w:cs="Times New Roman"/>
          <w:color w:val="000000"/>
          <w:sz w:val="24"/>
          <w:szCs w:val="24"/>
          <w:lang w:val="uk-UA"/>
        </w:rPr>
        <w:t xml:space="preserve"> визначає особливості та напрям</w:t>
      </w:r>
      <w:r w:rsidRPr="00C577ED">
        <w:rPr>
          <w:rFonts w:ascii="Times New Roman" w:hAnsi="Times New Roman" w:cs="Times New Roman"/>
          <w:color w:val="000000"/>
          <w:sz w:val="24"/>
          <w:szCs w:val="24"/>
          <w:lang w:val="uk-UA"/>
        </w:rPr>
        <w:t>и використання територіальних ресурсів, режими забудови територій та землекористування, прогнозує інвестиційну спроможність територій</w:t>
      </w:r>
      <w:r w:rsidR="00B04AFA" w:rsidRPr="00C577ED">
        <w:rPr>
          <w:rFonts w:ascii="Times New Roman" w:hAnsi="Times New Roman" w:cs="Times New Roman"/>
          <w:color w:val="000000"/>
          <w:sz w:val="24"/>
          <w:szCs w:val="24"/>
          <w:lang w:val="uk-UA"/>
        </w:rPr>
        <w:t>.</w:t>
      </w:r>
    </w:p>
    <w:p w14:paraId="4DCB6916" w14:textId="77777777" w:rsidR="00006934" w:rsidRPr="00C577ED" w:rsidRDefault="00006934" w:rsidP="0054573B">
      <w:pPr>
        <w:pStyle w:val="a7"/>
        <w:spacing w:before="0" w:after="0"/>
        <w:ind w:firstLine="709"/>
        <w:jc w:val="both"/>
        <w:rPr>
          <w:rFonts w:ascii="Times New Roman" w:hAnsi="Times New Roman" w:cs="Times New Roman"/>
          <w:color w:val="000000"/>
          <w:sz w:val="24"/>
          <w:szCs w:val="24"/>
          <w:lang w:val="uk-UA"/>
        </w:rPr>
      </w:pPr>
      <w:r w:rsidRPr="00C577ED">
        <w:rPr>
          <w:rFonts w:ascii="Times New Roman" w:hAnsi="Times New Roman" w:cs="Times New Roman"/>
          <w:color w:val="000000"/>
          <w:sz w:val="24"/>
          <w:szCs w:val="24"/>
          <w:lang w:val="uk-UA"/>
        </w:rPr>
        <w:t xml:space="preserve"> Відсутність оновленої містобудівної документації призводить до неоднозначного застосування містобудівного та земельного законодавства, створює підґрунтя для зловживань окремими посадовими особами місцевих органів виконавчої влади і органів місцевого самоврядування, а також до прийняття суперечливих </w:t>
      </w:r>
      <w:r w:rsidR="002C6232" w:rsidRPr="00C577ED">
        <w:rPr>
          <w:rFonts w:ascii="Times New Roman" w:hAnsi="Times New Roman" w:cs="Times New Roman"/>
          <w:color w:val="000000"/>
          <w:sz w:val="24"/>
          <w:szCs w:val="24"/>
          <w:lang w:val="uk-UA"/>
        </w:rPr>
        <w:t>рішень щодо забудови територій та</w:t>
      </w:r>
      <w:r w:rsidRPr="00C577ED">
        <w:rPr>
          <w:rFonts w:ascii="Times New Roman" w:hAnsi="Times New Roman" w:cs="Times New Roman"/>
          <w:color w:val="000000"/>
          <w:sz w:val="24"/>
          <w:szCs w:val="24"/>
          <w:lang w:val="uk-UA"/>
        </w:rPr>
        <w:t xml:space="preserve"> оскарження цих рішень.</w:t>
      </w:r>
    </w:p>
    <w:p w14:paraId="0F8B5F71" w14:textId="60595241" w:rsidR="00006934" w:rsidRDefault="00006934" w:rsidP="0054573B">
      <w:pPr>
        <w:pStyle w:val="a7"/>
        <w:spacing w:before="0" w:after="0"/>
        <w:ind w:firstLine="709"/>
        <w:jc w:val="both"/>
        <w:rPr>
          <w:rFonts w:ascii="Times New Roman" w:hAnsi="Times New Roman" w:cs="Times New Roman"/>
          <w:color w:val="000000"/>
          <w:sz w:val="24"/>
          <w:szCs w:val="24"/>
          <w:lang w:val="uk-UA"/>
        </w:rPr>
      </w:pPr>
      <w:r w:rsidRPr="00C577ED">
        <w:rPr>
          <w:rFonts w:ascii="Times New Roman" w:hAnsi="Times New Roman" w:cs="Times New Roman"/>
          <w:color w:val="000000"/>
          <w:sz w:val="24"/>
          <w:szCs w:val="24"/>
          <w:lang w:val="uk-UA"/>
        </w:rPr>
        <w:t>Крім того, у разі відсутності актуалізованої містобудівної документації, розробленої на оновленій топографо-геодезичній основі, стає неможливим розроблення іншої містобудівної документації, яка безпосередньо визначає умови і режим використання територій та їх функціональне призначення, конкретизує умови, обмеж</w:t>
      </w:r>
      <w:r w:rsidR="00F276B1" w:rsidRPr="00C577ED">
        <w:rPr>
          <w:rFonts w:ascii="Times New Roman" w:hAnsi="Times New Roman" w:cs="Times New Roman"/>
          <w:color w:val="000000"/>
          <w:sz w:val="24"/>
          <w:szCs w:val="24"/>
          <w:lang w:val="uk-UA"/>
        </w:rPr>
        <w:t>ення та особливості забудови</w:t>
      </w:r>
      <w:r w:rsidRPr="00C577ED">
        <w:rPr>
          <w:rFonts w:ascii="Times New Roman" w:hAnsi="Times New Roman" w:cs="Times New Roman"/>
          <w:color w:val="000000"/>
          <w:sz w:val="24"/>
          <w:szCs w:val="24"/>
          <w:lang w:val="uk-UA"/>
        </w:rPr>
        <w:t xml:space="preserve">. </w:t>
      </w:r>
    </w:p>
    <w:p w14:paraId="5DB57934" w14:textId="26713853" w:rsidR="001D1F22" w:rsidRDefault="001D1F22" w:rsidP="0054573B">
      <w:pPr>
        <w:pStyle w:val="a7"/>
        <w:spacing w:before="0" w:after="0"/>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Впровадження містобудівного кадастру  відповідає сучасним вимогам законодавства України. </w:t>
      </w:r>
      <w:r w:rsidR="00CC1B24">
        <w:rPr>
          <w:rFonts w:ascii="Times New Roman" w:hAnsi="Times New Roman" w:cs="Times New Roman"/>
          <w:color w:val="000000"/>
          <w:sz w:val="24"/>
          <w:szCs w:val="24"/>
          <w:lang w:val="uk-UA"/>
        </w:rPr>
        <w:t>Ведення поштового реєстру</w:t>
      </w:r>
      <w:r w:rsidR="00F352AF">
        <w:rPr>
          <w:rFonts w:ascii="Times New Roman" w:hAnsi="Times New Roman" w:cs="Times New Roman"/>
          <w:color w:val="000000"/>
          <w:sz w:val="24"/>
          <w:szCs w:val="24"/>
          <w:lang w:val="uk-UA"/>
        </w:rPr>
        <w:t>, як частини кадастрової інформації</w:t>
      </w:r>
      <w:r w:rsidR="00CC1B24">
        <w:rPr>
          <w:rFonts w:ascii="Times New Roman" w:hAnsi="Times New Roman" w:cs="Times New Roman"/>
          <w:color w:val="000000"/>
          <w:sz w:val="24"/>
          <w:szCs w:val="24"/>
          <w:lang w:val="uk-UA"/>
        </w:rPr>
        <w:t xml:space="preserve"> передбачено Законом України «Про регулювання містобудівної діяльності»</w:t>
      </w:r>
      <w:r w:rsidR="00FF7D12">
        <w:rPr>
          <w:rFonts w:ascii="Times New Roman" w:hAnsi="Times New Roman" w:cs="Times New Roman"/>
          <w:color w:val="000000"/>
          <w:sz w:val="24"/>
          <w:szCs w:val="24"/>
          <w:lang w:val="uk-UA"/>
        </w:rPr>
        <w:t>.</w:t>
      </w:r>
    </w:p>
    <w:p w14:paraId="608A8E49" w14:textId="3E8160F5" w:rsidR="00FF7D12" w:rsidRPr="00FF7D12" w:rsidRDefault="00FF7D12" w:rsidP="0054573B">
      <w:pPr>
        <w:pStyle w:val="a7"/>
        <w:spacing w:before="0" w:after="0"/>
        <w:ind w:firstLine="709"/>
        <w:jc w:val="both"/>
        <w:rPr>
          <w:rFonts w:ascii="Times New Roman" w:hAnsi="Times New Roman" w:cs="Times New Roman"/>
          <w:color w:val="000000"/>
          <w:sz w:val="24"/>
          <w:szCs w:val="24"/>
          <w:lang w:val="uk-UA"/>
        </w:rPr>
      </w:pPr>
      <w:r w:rsidRPr="00FF7D12">
        <w:rPr>
          <w:rFonts w:ascii="Times New Roman" w:hAnsi="Times New Roman" w:cs="Times New Roman"/>
          <w:color w:val="000000"/>
          <w:sz w:val="24"/>
          <w:szCs w:val="24"/>
          <w:lang w:val="uk-UA"/>
        </w:rPr>
        <w:t>Основні положення створення та впровадження містобудівного кадастру Южноукраїнської міської територіальної громади розроблені на підставі Закону України «Про регулювання містобудівної діяльності», постанов Кабінету Міністрів України від 25.05.2011 № 556 «Про Порядок обміну інформацією між містобудівним та державним земельним кадастрами», від 25.05.2011 року № 559 «Про містобудівний кадастр», наказу Міністерства регіонального розвитку, будівництва та житлово-комунального господарства України від 01.09.2011 року № 170 «Про затвердження Порядку проведення містобудівного моніторингу» з урахуванням результатів узагальнення вітчизняного та зарубіжного досвіду ведення територіальних кадастрів.</w:t>
      </w:r>
    </w:p>
    <w:p w14:paraId="70D91B7C" w14:textId="7C0E053C" w:rsidR="00006934" w:rsidRPr="00C577ED" w:rsidRDefault="00006934" w:rsidP="0054573B">
      <w:pPr>
        <w:pStyle w:val="a7"/>
        <w:spacing w:before="0" w:after="0"/>
        <w:ind w:firstLine="709"/>
        <w:jc w:val="both"/>
        <w:rPr>
          <w:rFonts w:ascii="Times New Roman" w:hAnsi="Times New Roman" w:cs="Times New Roman"/>
          <w:color w:val="000000"/>
          <w:sz w:val="24"/>
          <w:szCs w:val="24"/>
          <w:lang w:val="uk-UA"/>
        </w:rPr>
      </w:pPr>
      <w:r w:rsidRPr="00C577ED">
        <w:rPr>
          <w:rFonts w:ascii="Times New Roman" w:hAnsi="Times New Roman" w:cs="Times New Roman"/>
          <w:color w:val="000000"/>
          <w:sz w:val="24"/>
          <w:szCs w:val="24"/>
          <w:lang w:val="uk-UA"/>
        </w:rPr>
        <w:t>Оновлення топографо-геодезичної основи для подальшої розробки містобудівної документації є обов’язковою вимогою ч</w:t>
      </w:r>
      <w:r w:rsidR="00FF7D12">
        <w:rPr>
          <w:rFonts w:ascii="Times New Roman" w:hAnsi="Times New Roman" w:cs="Times New Roman"/>
          <w:color w:val="000000"/>
          <w:sz w:val="24"/>
          <w:szCs w:val="24"/>
          <w:lang w:val="uk-UA"/>
        </w:rPr>
        <w:t>.3</w:t>
      </w:r>
      <w:r w:rsidRPr="00C577ED">
        <w:rPr>
          <w:rFonts w:ascii="Times New Roman" w:hAnsi="Times New Roman" w:cs="Times New Roman"/>
          <w:color w:val="000000"/>
          <w:sz w:val="24"/>
          <w:szCs w:val="24"/>
          <w:lang w:val="uk-UA"/>
        </w:rPr>
        <w:t xml:space="preserve"> ст</w:t>
      </w:r>
      <w:r w:rsidR="00FF7D12">
        <w:rPr>
          <w:rFonts w:ascii="Times New Roman" w:hAnsi="Times New Roman" w:cs="Times New Roman"/>
          <w:color w:val="000000"/>
          <w:sz w:val="24"/>
          <w:szCs w:val="24"/>
          <w:lang w:val="uk-UA"/>
        </w:rPr>
        <w:t>.</w:t>
      </w:r>
      <w:r w:rsidRPr="00C577ED">
        <w:rPr>
          <w:rFonts w:ascii="Times New Roman" w:hAnsi="Times New Roman" w:cs="Times New Roman"/>
          <w:color w:val="000000"/>
          <w:sz w:val="24"/>
          <w:szCs w:val="24"/>
          <w:lang w:val="uk-UA"/>
        </w:rPr>
        <w:t xml:space="preserve"> 2 Закону України «Про </w:t>
      </w:r>
      <w:r w:rsidRPr="00C577ED">
        <w:rPr>
          <w:rFonts w:ascii="Times New Roman" w:hAnsi="Times New Roman" w:cs="Times New Roman"/>
          <w:color w:val="000000"/>
          <w:sz w:val="24"/>
          <w:szCs w:val="24"/>
          <w:lang w:val="uk-UA"/>
        </w:rPr>
        <w:lastRenderedPageBreak/>
        <w:t>регулювання містобудівної діяльності»: містобудівна документа</w:t>
      </w:r>
      <w:r w:rsidR="002C6232" w:rsidRPr="00C577ED">
        <w:rPr>
          <w:rFonts w:ascii="Times New Roman" w:hAnsi="Times New Roman" w:cs="Times New Roman"/>
          <w:color w:val="000000"/>
          <w:sz w:val="24"/>
          <w:szCs w:val="24"/>
          <w:lang w:val="uk-UA"/>
        </w:rPr>
        <w:t>ція розробляється на паперових та</w:t>
      </w:r>
      <w:r w:rsidRPr="00C577ED">
        <w:rPr>
          <w:rFonts w:ascii="Times New Roman" w:hAnsi="Times New Roman" w:cs="Times New Roman"/>
          <w:color w:val="000000"/>
          <w:sz w:val="24"/>
          <w:szCs w:val="24"/>
          <w:lang w:val="uk-UA"/>
        </w:rPr>
        <w:t xml:space="preserve"> електронних носіях на оновленій картографічній основі в цифровій формі як набори профільних </w:t>
      </w:r>
      <w:proofErr w:type="spellStart"/>
      <w:r w:rsidRPr="00C577ED">
        <w:rPr>
          <w:rFonts w:ascii="Times New Roman" w:hAnsi="Times New Roman" w:cs="Times New Roman"/>
          <w:color w:val="000000"/>
          <w:sz w:val="24"/>
          <w:szCs w:val="24"/>
          <w:lang w:val="uk-UA"/>
        </w:rPr>
        <w:t>геопросторових</w:t>
      </w:r>
      <w:proofErr w:type="spellEnd"/>
      <w:r w:rsidRPr="00C577ED">
        <w:rPr>
          <w:rFonts w:ascii="Times New Roman" w:hAnsi="Times New Roman" w:cs="Times New Roman"/>
          <w:color w:val="000000"/>
          <w:sz w:val="24"/>
          <w:szCs w:val="24"/>
          <w:lang w:val="uk-UA"/>
        </w:rPr>
        <w:t xml:space="preserve"> даних у державній геодезичній системі координат УСК-2000 і єдиній системі класифікації та кодування об’єктів будівництва для формування баз даних містобудівного кадастру.</w:t>
      </w:r>
    </w:p>
    <w:p w14:paraId="54004F0B" w14:textId="77777777" w:rsidR="00006934" w:rsidRPr="00C577ED" w:rsidRDefault="00006934" w:rsidP="0054573B">
      <w:pPr>
        <w:pStyle w:val="a7"/>
        <w:spacing w:before="0" w:after="0"/>
        <w:ind w:firstLine="709"/>
        <w:jc w:val="both"/>
        <w:rPr>
          <w:rFonts w:ascii="Times New Roman" w:hAnsi="Times New Roman" w:cs="Times New Roman"/>
          <w:color w:val="000000"/>
          <w:sz w:val="24"/>
          <w:szCs w:val="24"/>
          <w:lang w:val="uk-UA"/>
        </w:rPr>
      </w:pPr>
      <w:r w:rsidRPr="00C577ED">
        <w:rPr>
          <w:rFonts w:ascii="Times New Roman" w:hAnsi="Times New Roman" w:cs="Times New Roman"/>
          <w:color w:val="000000"/>
          <w:sz w:val="24"/>
          <w:szCs w:val="24"/>
          <w:lang w:val="uk-UA"/>
        </w:rPr>
        <w:t>У свою чергу, положенн</w:t>
      </w:r>
      <w:r w:rsidR="00C56B3D" w:rsidRPr="00C577ED">
        <w:rPr>
          <w:rFonts w:ascii="Times New Roman" w:hAnsi="Times New Roman" w:cs="Times New Roman"/>
          <w:color w:val="000000"/>
          <w:sz w:val="24"/>
          <w:szCs w:val="24"/>
          <w:lang w:val="uk-UA"/>
        </w:rPr>
        <w:t xml:space="preserve">я містобудівної документації на </w:t>
      </w:r>
      <w:r w:rsidRPr="00C577ED">
        <w:rPr>
          <w:rFonts w:ascii="Times New Roman" w:hAnsi="Times New Roman" w:cs="Times New Roman"/>
          <w:color w:val="000000"/>
          <w:sz w:val="24"/>
          <w:szCs w:val="24"/>
          <w:lang w:val="uk-UA"/>
        </w:rPr>
        <w:t xml:space="preserve">місцевому </w:t>
      </w:r>
      <w:r w:rsidR="00C56B3D" w:rsidRPr="00C577ED">
        <w:rPr>
          <w:rFonts w:ascii="Times New Roman" w:hAnsi="Times New Roman" w:cs="Times New Roman"/>
          <w:color w:val="000000"/>
          <w:sz w:val="24"/>
          <w:szCs w:val="24"/>
          <w:lang w:val="uk-UA"/>
        </w:rPr>
        <w:t>рівні</w:t>
      </w:r>
      <w:r w:rsidRPr="00C577ED">
        <w:rPr>
          <w:rFonts w:ascii="Times New Roman" w:hAnsi="Times New Roman" w:cs="Times New Roman"/>
          <w:color w:val="000000"/>
          <w:sz w:val="24"/>
          <w:szCs w:val="24"/>
          <w:lang w:val="uk-UA"/>
        </w:rPr>
        <w:t>, її планувальні</w:t>
      </w:r>
      <w:r w:rsidR="002C6232" w:rsidRPr="00C577ED">
        <w:rPr>
          <w:rFonts w:ascii="Times New Roman" w:hAnsi="Times New Roman" w:cs="Times New Roman"/>
          <w:color w:val="000000"/>
          <w:sz w:val="24"/>
          <w:szCs w:val="24"/>
          <w:lang w:val="uk-UA"/>
        </w:rPr>
        <w:t xml:space="preserve"> рішення, інформаційні ресурси та</w:t>
      </w:r>
      <w:r w:rsidRPr="00C577ED">
        <w:rPr>
          <w:rFonts w:ascii="Times New Roman" w:hAnsi="Times New Roman" w:cs="Times New Roman"/>
          <w:color w:val="000000"/>
          <w:sz w:val="24"/>
          <w:szCs w:val="24"/>
          <w:lang w:val="uk-UA"/>
        </w:rPr>
        <w:t xml:space="preserve"> електронні бази </w:t>
      </w:r>
      <w:proofErr w:type="spellStart"/>
      <w:r w:rsidRPr="00C577ED">
        <w:rPr>
          <w:rFonts w:ascii="Times New Roman" w:hAnsi="Times New Roman" w:cs="Times New Roman"/>
          <w:color w:val="000000"/>
          <w:sz w:val="24"/>
          <w:szCs w:val="24"/>
          <w:lang w:val="uk-UA"/>
        </w:rPr>
        <w:t>геопрострових</w:t>
      </w:r>
      <w:proofErr w:type="spellEnd"/>
      <w:r w:rsidRPr="00C577ED">
        <w:rPr>
          <w:rFonts w:ascii="Times New Roman" w:hAnsi="Times New Roman" w:cs="Times New Roman"/>
          <w:color w:val="000000"/>
          <w:sz w:val="24"/>
          <w:szCs w:val="24"/>
          <w:lang w:val="uk-UA"/>
        </w:rPr>
        <w:t xml:space="preserve"> даних, створені на</w:t>
      </w:r>
      <w:r w:rsidR="002C6232" w:rsidRPr="00C577ED">
        <w:rPr>
          <w:rFonts w:ascii="Times New Roman" w:hAnsi="Times New Roman" w:cs="Times New Roman"/>
          <w:color w:val="000000"/>
          <w:sz w:val="24"/>
          <w:szCs w:val="24"/>
          <w:lang w:val="uk-UA"/>
        </w:rPr>
        <w:t xml:space="preserve"> її підставі, слугують основою с</w:t>
      </w:r>
      <w:r w:rsidRPr="00C577ED">
        <w:rPr>
          <w:rFonts w:ascii="Times New Roman" w:hAnsi="Times New Roman" w:cs="Times New Roman"/>
          <w:color w:val="000000"/>
          <w:sz w:val="24"/>
          <w:szCs w:val="24"/>
          <w:lang w:val="uk-UA"/>
        </w:rPr>
        <w:t xml:space="preserve">творення та ведення містобудівного кадастру на </w:t>
      </w:r>
      <w:r w:rsidR="00C56B3D" w:rsidRPr="00C577ED">
        <w:rPr>
          <w:rFonts w:ascii="Times New Roman" w:hAnsi="Times New Roman" w:cs="Times New Roman"/>
          <w:color w:val="000000"/>
          <w:sz w:val="24"/>
          <w:szCs w:val="24"/>
          <w:lang w:val="uk-UA"/>
        </w:rPr>
        <w:t>місцевому рівні</w:t>
      </w:r>
      <w:r w:rsidRPr="00C577ED">
        <w:rPr>
          <w:rFonts w:ascii="Times New Roman" w:hAnsi="Times New Roman" w:cs="Times New Roman"/>
          <w:color w:val="000000"/>
          <w:sz w:val="24"/>
          <w:szCs w:val="24"/>
          <w:lang w:val="uk-UA"/>
        </w:rPr>
        <w:t xml:space="preserve">. </w:t>
      </w:r>
    </w:p>
    <w:p w14:paraId="2AE54186" w14:textId="77777777" w:rsidR="00006934" w:rsidRPr="00C577ED" w:rsidRDefault="00006934" w:rsidP="0054573B">
      <w:pPr>
        <w:pStyle w:val="a7"/>
        <w:spacing w:before="0" w:after="0"/>
        <w:ind w:firstLine="709"/>
        <w:jc w:val="both"/>
        <w:rPr>
          <w:rFonts w:ascii="Times New Roman" w:hAnsi="Times New Roman" w:cs="Times New Roman"/>
          <w:color w:val="000000"/>
          <w:sz w:val="24"/>
          <w:szCs w:val="24"/>
          <w:lang w:val="uk-UA"/>
        </w:rPr>
      </w:pPr>
      <w:r w:rsidRPr="00C577ED">
        <w:rPr>
          <w:rFonts w:ascii="Times New Roman" w:hAnsi="Times New Roman" w:cs="Times New Roman"/>
          <w:color w:val="000000"/>
          <w:sz w:val="24"/>
          <w:szCs w:val="24"/>
          <w:lang w:val="uk-UA"/>
        </w:rPr>
        <w:t xml:space="preserve">Містобудівний кадастр – державна система зберігання і використання </w:t>
      </w:r>
      <w:proofErr w:type="spellStart"/>
      <w:r w:rsidRPr="00C577ED">
        <w:rPr>
          <w:rFonts w:ascii="Times New Roman" w:hAnsi="Times New Roman" w:cs="Times New Roman"/>
          <w:color w:val="000000"/>
          <w:sz w:val="24"/>
          <w:szCs w:val="24"/>
          <w:lang w:val="uk-UA"/>
        </w:rPr>
        <w:t>геопросторових</w:t>
      </w:r>
      <w:proofErr w:type="spellEnd"/>
      <w:r w:rsidRPr="00C577ED">
        <w:rPr>
          <w:rFonts w:ascii="Times New Roman" w:hAnsi="Times New Roman" w:cs="Times New Roman"/>
          <w:color w:val="000000"/>
          <w:sz w:val="24"/>
          <w:szCs w:val="24"/>
          <w:lang w:val="uk-UA"/>
        </w:rPr>
        <w:t xml:space="preserve"> даних про територію, адміністративно-територіальні одиниці, екологічні, інженерно-геологічні умови; інформаційних ресурсів державних будівельних норм, стандартів і правил для задоволення інформаційних потреб у плануванні територій та будівництві.</w:t>
      </w:r>
    </w:p>
    <w:p w14:paraId="380F7411" w14:textId="77777777" w:rsidR="00006934" w:rsidRPr="00C577ED" w:rsidRDefault="00006934" w:rsidP="0054573B">
      <w:pPr>
        <w:ind w:firstLine="709"/>
        <w:jc w:val="both"/>
        <w:rPr>
          <w:color w:val="000000"/>
          <w:sz w:val="24"/>
          <w:szCs w:val="24"/>
        </w:rPr>
      </w:pPr>
      <w:r w:rsidRPr="00C577ED">
        <w:rPr>
          <w:color w:val="000000"/>
          <w:sz w:val="24"/>
          <w:szCs w:val="24"/>
        </w:rPr>
        <w:t xml:space="preserve">Відсутність відкритих інформаційних ресурсів містобудівного кадастру на </w:t>
      </w:r>
      <w:r w:rsidR="00C56B3D" w:rsidRPr="00C577ED">
        <w:rPr>
          <w:color w:val="000000"/>
          <w:sz w:val="24"/>
          <w:szCs w:val="24"/>
        </w:rPr>
        <w:t>місцевому</w:t>
      </w:r>
      <w:r w:rsidRPr="00C577ED">
        <w:rPr>
          <w:color w:val="000000"/>
          <w:sz w:val="24"/>
          <w:szCs w:val="24"/>
        </w:rPr>
        <w:t xml:space="preserve"> рівні та належного моніторингу містобудівних процесів, стан розроблення містобудівної документації не дає можливості забезпечити в повному обсязі ефективне управління роз</w:t>
      </w:r>
      <w:r w:rsidR="00087B85" w:rsidRPr="00C577ED">
        <w:rPr>
          <w:color w:val="000000"/>
          <w:sz w:val="24"/>
          <w:szCs w:val="24"/>
        </w:rPr>
        <w:t>витком території та раціональне використання</w:t>
      </w:r>
      <w:r w:rsidRPr="00C577ED">
        <w:rPr>
          <w:color w:val="000000"/>
          <w:sz w:val="24"/>
          <w:szCs w:val="24"/>
        </w:rPr>
        <w:t xml:space="preserve"> земельних ресурсів для містобудівних потреб. </w:t>
      </w:r>
    </w:p>
    <w:p w14:paraId="36A066C9" w14:textId="77777777" w:rsidR="002C6232" w:rsidRPr="00C577ED" w:rsidRDefault="002C6232" w:rsidP="0054573B">
      <w:pPr>
        <w:ind w:firstLine="709"/>
        <w:jc w:val="center"/>
        <w:rPr>
          <w:b/>
          <w:color w:val="000000"/>
          <w:sz w:val="24"/>
          <w:szCs w:val="24"/>
        </w:rPr>
      </w:pPr>
    </w:p>
    <w:p w14:paraId="4293FD6B" w14:textId="77777777" w:rsidR="00006934" w:rsidRPr="00C577ED" w:rsidRDefault="0004009A" w:rsidP="0054573B">
      <w:pPr>
        <w:ind w:firstLine="709"/>
        <w:jc w:val="center"/>
        <w:rPr>
          <w:color w:val="000000"/>
          <w:sz w:val="24"/>
          <w:szCs w:val="24"/>
        </w:rPr>
      </w:pPr>
      <w:r w:rsidRPr="00C577ED">
        <w:rPr>
          <w:color w:val="000000"/>
          <w:sz w:val="24"/>
          <w:szCs w:val="24"/>
        </w:rPr>
        <w:t>РОЗДІЛ 2</w:t>
      </w:r>
      <w:r w:rsidR="00006934" w:rsidRPr="00C577ED">
        <w:rPr>
          <w:color w:val="000000"/>
          <w:sz w:val="24"/>
          <w:szCs w:val="24"/>
        </w:rPr>
        <w:t xml:space="preserve">. </w:t>
      </w:r>
      <w:r w:rsidRPr="00C577ED">
        <w:rPr>
          <w:color w:val="000000"/>
          <w:sz w:val="24"/>
          <w:szCs w:val="24"/>
        </w:rPr>
        <w:t>М</w:t>
      </w:r>
      <w:r w:rsidR="00881352" w:rsidRPr="00C577ED">
        <w:rPr>
          <w:color w:val="000000"/>
          <w:sz w:val="24"/>
          <w:szCs w:val="24"/>
        </w:rPr>
        <w:t>ЕТА</w:t>
      </w:r>
      <w:r w:rsidR="00006934" w:rsidRPr="00C577ED">
        <w:rPr>
          <w:color w:val="000000"/>
          <w:sz w:val="24"/>
          <w:szCs w:val="24"/>
        </w:rPr>
        <w:t xml:space="preserve"> П</w:t>
      </w:r>
      <w:r w:rsidR="00881352" w:rsidRPr="00C577ED">
        <w:rPr>
          <w:color w:val="000000"/>
          <w:sz w:val="24"/>
          <w:szCs w:val="24"/>
        </w:rPr>
        <w:t>РОГРАМИ</w:t>
      </w:r>
    </w:p>
    <w:p w14:paraId="426DC7E4" w14:textId="77777777" w:rsidR="002C6232" w:rsidRPr="00C577ED" w:rsidRDefault="002C6232" w:rsidP="0054573B">
      <w:pPr>
        <w:ind w:firstLine="709"/>
        <w:jc w:val="center"/>
        <w:rPr>
          <w:b/>
          <w:color w:val="FF0000"/>
          <w:sz w:val="24"/>
          <w:szCs w:val="24"/>
        </w:rPr>
      </w:pPr>
    </w:p>
    <w:p w14:paraId="0611F277" w14:textId="207BB80B" w:rsidR="00D95771" w:rsidRPr="00C577ED" w:rsidRDefault="00D95771" w:rsidP="00300F3C">
      <w:pPr>
        <w:ind w:firstLine="709"/>
        <w:jc w:val="both"/>
        <w:rPr>
          <w:sz w:val="24"/>
          <w:szCs w:val="24"/>
        </w:rPr>
      </w:pPr>
      <w:r w:rsidRPr="00C577ED">
        <w:rPr>
          <w:sz w:val="24"/>
          <w:szCs w:val="24"/>
        </w:rPr>
        <w:t xml:space="preserve">Мета Програми полягає у створенні інструменту підвищення ефективності управління розвитком територій, а саме: створення та функціонування на рівні міської територіальної громади системи </w:t>
      </w:r>
      <w:proofErr w:type="spellStart"/>
      <w:r w:rsidRPr="00C577ED">
        <w:rPr>
          <w:sz w:val="24"/>
          <w:szCs w:val="24"/>
        </w:rPr>
        <w:t>геопросторових</w:t>
      </w:r>
      <w:proofErr w:type="spellEnd"/>
      <w:r w:rsidRPr="00C577ED">
        <w:rPr>
          <w:sz w:val="24"/>
          <w:szCs w:val="24"/>
        </w:rPr>
        <w:t xml:space="preserve"> даних містобудівного кадастру місцевого рівня, розроблення та впровадження інформаційної автоматизованої системи містобудівного кадастру </w:t>
      </w:r>
      <w:r w:rsidR="00372836">
        <w:rPr>
          <w:sz w:val="24"/>
          <w:szCs w:val="24"/>
        </w:rPr>
        <w:t>г</w:t>
      </w:r>
      <w:r w:rsidRPr="00C577ED">
        <w:rPr>
          <w:sz w:val="24"/>
          <w:szCs w:val="24"/>
        </w:rPr>
        <w:t>ромади та організація планового введення до бази даних і отримання кадастрової інформації відповідно до державних будівельних норм та правил.</w:t>
      </w:r>
    </w:p>
    <w:p w14:paraId="0E10E85D" w14:textId="1C67BED5" w:rsidR="00D95771" w:rsidRDefault="00D95771" w:rsidP="00300F3C">
      <w:pPr>
        <w:ind w:firstLine="709"/>
        <w:jc w:val="both"/>
        <w:rPr>
          <w:sz w:val="24"/>
          <w:szCs w:val="24"/>
        </w:rPr>
      </w:pPr>
      <w:r w:rsidRPr="00C577ED">
        <w:rPr>
          <w:sz w:val="24"/>
          <w:szCs w:val="24"/>
        </w:rPr>
        <w:t xml:space="preserve">Основною метою створення та функціонування системи містобудівного кадастру є раціональне використання земельних ресурсів, збільшення доходної частини бюджету, забезпечення суб’єктів містобудівної та інвестиційної діяльності актуальною комплексною, достовірною інформацією про діючі на території </w:t>
      </w:r>
      <w:r w:rsidR="006D2047" w:rsidRPr="00C577ED">
        <w:rPr>
          <w:sz w:val="24"/>
          <w:szCs w:val="24"/>
        </w:rPr>
        <w:t>Южноукраїнської міської територіальної громади</w:t>
      </w:r>
      <w:r w:rsidRPr="00C577ED">
        <w:rPr>
          <w:sz w:val="24"/>
          <w:szCs w:val="24"/>
        </w:rPr>
        <w:t xml:space="preserve"> містобудівні регламенти, про містобудівну цінність територій, їх фактичний стан і використання, а також про зміни об’єктів нерухомості у процесі містобудівної та інвестиційної діяльності.</w:t>
      </w:r>
    </w:p>
    <w:p w14:paraId="48F45918" w14:textId="315A05C8" w:rsidR="00462425" w:rsidRPr="00C577ED" w:rsidRDefault="00462425" w:rsidP="00300F3C">
      <w:pPr>
        <w:ind w:firstLine="709"/>
        <w:jc w:val="both"/>
        <w:rPr>
          <w:sz w:val="24"/>
          <w:szCs w:val="24"/>
        </w:rPr>
      </w:pPr>
      <w:r w:rsidRPr="00462425">
        <w:rPr>
          <w:sz w:val="24"/>
          <w:szCs w:val="24"/>
        </w:rPr>
        <w:t>Програма спрямована на забезпечення сталого розвитку територій</w:t>
      </w:r>
      <w:r>
        <w:rPr>
          <w:sz w:val="24"/>
          <w:szCs w:val="24"/>
        </w:rPr>
        <w:t xml:space="preserve"> </w:t>
      </w:r>
      <w:r w:rsidRPr="00462425">
        <w:rPr>
          <w:sz w:val="24"/>
          <w:szCs w:val="24"/>
        </w:rPr>
        <w:t xml:space="preserve">та забезпечення інформаційної і системної інтеграції процесів розвитку </w:t>
      </w:r>
      <w:r>
        <w:rPr>
          <w:sz w:val="24"/>
          <w:szCs w:val="24"/>
        </w:rPr>
        <w:t>території</w:t>
      </w:r>
      <w:r w:rsidRPr="00462425">
        <w:rPr>
          <w:sz w:val="24"/>
          <w:szCs w:val="24"/>
        </w:rPr>
        <w:t xml:space="preserve"> та інформаційної підтримки прийняття рішень на різних рівнях управління</w:t>
      </w:r>
      <w:r w:rsidR="00FF7D12">
        <w:rPr>
          <w:sz w:val="24"/>
          <w:szCs w:val="24"/>
        </w:rPr>
        <w:t>.</w:t>
      </w:r>
    </w:p>
    <w:p w14:paraId="04FD4C9B" w14:textId="02A8E9AD" w:rsidR="00D95771" w:rsidRPr="00C577ED" w:rsidRDefault="00D95771" w:rsidP="00300F3C">
      <w:pPr>
        <w:ind w:firstLine="709"/>
        <w:jc w:val="both"/>
        <w:rPr>
          <w:sz w:val="24"/>
          <w:szCs w:val="24"/>
        </w:rPr>
      </w:pPr>
      <w:r w:rsidRPr="00C577ED">
        <w:rPr>
          <w:sz w:val="24"/>
          <w:szCs w:val="24"/>
        </w:rPr>
        <w:t xml:space="preserve">Основним інструментом управління містобудівною діяльністю на території </w:t>
      </w:r>
      <w:r w:rsidR="006D2047" w:rsidRPr="00C577ED">
        <w:rPr>
          <w:sz w:val="24"/>
          <w:szCs w:val="24"/>
        </w:rPr>
        <w:t>громади</w:t>
      </w:r>
      <w:r w:rsidRPr="00C577ED">
        <w:rPr>
          <w:sz w:val="24"/>
          <w:szCs w:val="24"/>
        </w:rPr>
        <w:t xml:space="preserve"> </w:t>
      </w:r>
      <w:r w:rsidR="00372836">
        <w:rPr>
          <w:sz w:val="24"/>
          <w:szCs w:val="24"/>
        </w:rPr>
        <w:t>є</w:t>
      </w:r>
      <w:r w:rsidRPr="00C577ED">
        <w:rPr>
          <w:sz w:val="24"/>
          <w:szCs w:val="24"/>
        </w:rPr>
        <w:t xml:space="preserve"> містобудівний кадастр. Його створення та ведення передбачено Законом України </w:t>
      </w:r>
      <w:r w:rsidR="00FF7D12">
        <w:rPr>
          <w:sz w:val="24"/>
          <w:szCs w:val="24"/>
        </w:rPr>
        <w:t>«</w:t>
      </w:r>
      <w:r w:rsidRPr="00C577ED">
        <w:rPr>
          <w:sz w:val="24"/>
          <w:szCs w:val="24"/>
        </w:rPr>
        <w:t>Про регулювання містобудівної діяльності</w:t>
      </w:r>
      <w:r w:rsidR="00FF7D12">
        <w:rPr>
          <w:sz w:val="24"/>
          <w:szCs w:val="24"/>
        </w:rPr>
        <w:t>»</w:t>
      </w:r>
      <w:r w:rsidRPr="00C577ED">
        <w:rPr>
          <w:sz w:val="24"/>
          <w:szCs w:val="24"/>
        </w:rPr>
        <w:t xml:space="preserve"> як інформаційної системи зберігання та використання </w:t>
      </w:r>
      <w:proofErr w:type="spellStart"/>
      <w:r w:rsidRPr="00C577ED">
        <w:rPr>
          <w:sz w:val="24"/>
          <w:szCs w:val="24"/>
        </w:rPr>
        <w:t>геопросторових</w:t>
      </w:r>
      <w:proofErr w:type="spellEnd"/>
      <w:r w:rsidRPr="00C577ED">
        <w:rPr>
          <w:sz w:val="24"/>
          <w:szCs w:val="24"/>
        </w:rPr>
        <w:t xml:space="preserve"> даних про територію, адміністративно-територіальні одиниці, екологічні, інженерно-геологічні умови, інформаційних ресурсів будівельних норм, державних стандартів і правил для задоволення інформаційних потреб у плануванні територій та будівництві, формуванні галузевої складової державних геоінформаційних ресурсів.</w:t>
      </w:r>
    </w:p>
    <w:p w14:paraId="6A129055" w14:textId="34E5E458" w:rsidR="00D95771" w:rsidRPr="00C577ED" w:rsidRDefault="00D95771" w:rsidP="00300F3C">
      <w:pPr>
        <w:ind w:firstLine="709"/>
        <w:jc w:val="both"/>
        <w:rPr>
          <w:sz w:val="24"/>
          <w:szCs w:val="24"/>
        </w:rPr>
      </w:pPr>
      <w:r w:rsidRPr="00C577ED">
        <w:rPr>
          <w:sz w:val="24"/>
          <w:szCs w:val="24"/>
        </w:rPr>
        <w:t>Містобудівний кадастр</w:t>
      </w:r>
      <w:r w:rsidR="006D2047" w:rsidRPr="00C577ED">
        <w:rPr>
          <w:sz w:val="24"/>
          <w:szCs w:val="24"/>
        </w:rPr>
        <w:t xml:space="preserve"> </w:t>
      </w:r>
      <w:r w:rsidRPr="00C577ED">
        <w:rPr>
          <w:sz w:val="24"/>
          <w:szCs w:val="24"/>
        </w:rPr>
        <w:t>призначений для забезпечення місцев</w:t>
      </w:r>
      <w:r w:rsidR="00372836">
        <w:rPr>
          <w:sz w:val="24"/>
          <w:szCs w:val="24"/>
        </w:rPr>
        <w:t>их</w:t>
      </w:r>
      <w:r w:rsidRPr="00C577ED">
        <w:rPr>
          <w:sz w:val="24"/>
          <w:szCs w:val="24"/>
        </w:rPr>
        <w:t xml:space="preserve"> органів виконавчої влади та органів місцевого самоврядування інформацією, необхідною для прийняття управлінських рішень, а також заінтересованих підприємств, установ, організацій і громадян містобудівною інформацією для задоволення їх потреб.</w:t>
      </w:r>
    </w:p>
    <w:p w14:paraId="2D476AC2" w14:textId="4881C35D" w:rsidR="00D95771" w:rsidRPr="00C577ED" w:rsidRDefault="00D95771" w:rsidP="00300F3C">
      <w:pPr>
        <w:ind w:firstLine="709"/>
        <w:jc w:val="both"/>
        <w:rPr>
          <w:sz w:val="24"/>
          <w:szCs w:val="24"/>
        </w:rPr>
      </w:pPr>
      <w:r w:rsidRPr="00C577ED">
        <w:rPr>
          <w:sz w:val="24"/>
          <w:szCs w:val="24"/>
        </w:rPr>
        <w:t xml:space="preserve">На </w:t>
      </w:r>
      <w:r w:rsidR="006D2047" w:rsidRPr="00C577ED">
        <w:rPr>
          <w:sz w:val="24"/>
          <w:szCs w:val="24"/>
        </w:rPr>
        <w:t>місцевому</w:t>
      </w:r>
      <w:r w:rsidRPr="00C577ED">
        <w:rPr>
          <w:sz w:val="24"/>
          <w:szCs w:val="24"/>
        </w:rPr>
        <w:t xml:space="preserve"> рівні у систему містобудівного кадастру вводяться відомості про:</w:t>
      </w:r>
    </w:p>
    <w:p w14:paraId="0C0F495D" w14:textId="1653C3B5" w:rsidR="00D95771" w:rsidRPr="00C577ED" w:rsidRDefault="00D95771" w:rsidP="00300F3C">
      <w:pPr>
        <w:pStyle w:val="af4"/>
        <w:numPr>
          <w:ilvl w:val="0"/>
          <w:numId w:val="11"/>
        </w:numPr>
        <w:ind w:left="0" w:firstLine="993"/>
        <w:jc w:val="both"/>
        <w:rPr>
          <w:sz w:val="24"/>
          <w:szCs w:val="24"/>
        </w:rPr>
      </w:pPr>
      <w:r w:rsidRPr="00C577ED">
        <w:rPr>
          <w:sz w:val="24"/>
          <w:szCs w:val="24"/>
        </w:rPr>
        <w:lastRenderedPageBreak/>
        <w:t>єдину цифрову топографічну основу території району на підставі топографічних карт і планово-картографічної основи державного земельного кадастру;</w:t>
      </w:r>
    </w:p>
    <w:p w14:paraId="417E2D0E" w14:textId="0309946B" w:rsidR="00D95771" w:rsidRPr="00C577ED" w:rsidRDefault="00D95771" w:rsidP="00300F3C">
      <w:pPr>
        <w:pStyle w:val="af4"/>
        <w:numPr>
          <w:ilvl w:val="0"/>
          <w:numId w:val="11"/>
        </w:numPr>
        <w:ind w:left="0" w:firstLine="993"/>
        <w:jc w:val="both"/>
        <w:rPr>
          <w:sz w:val="24"/>
          <w:szCs w:val="24"/>
        </w:rPr>
      </w:pPr>
      <w:r w:rsidRPr="00C577ED">
        <w:rPr>
          <w:sz w:val="24"/>
          <w:szCs w:val="24"/>
        </w:rPr>
        <w:t>межі адміністративно-територіальних одиниць на підставі даних державного земельного кадастру;</w:t>
      </w:r>
    </w:p>
    <w:p w14:paraId="536569E3" w14:textId="10CA6907" w:rsidR="00D95771" w:rsidRPr="00C577ED" w:rsidRDefault="00D95771" w:rsidP="00300F3C">
      <w:pPr>
        <w:pStyle w:val="af4"/>
        <w:numPr>
          <w:ilvl w:val="0"/>
          <w:numId w:val="11"/>
        </w:numPr>
        <w:ind w:left="0" w:firstLine="993"/>
        <w:jc w:val="both"/>
        <w:rPr>
          <w:color w:val="FF0000"/>
          <w:sz w:val="24"/>
          <w:szCs w:val="24"/>
        </w:rPr>
      </w:pPr>
      <w:r w:rsidRPr="00C577ED">
        <w:rPr>
          <w:color w:val="FF0000"/>
          <w:sz w:val="24"/>
          <w:szCs w:val="24"/>
        </w:rPr>
        <w:t xml:space="preserve">схеми планування території </w:t>
      </w:r>
      <w:r w:rsidR="00B54C5A" w:rsidRPr="00C577ED">
        <w:rPr>
          <w:color w:val="FF0000"/>
          <w:sz w:val="24"/>
          <w:szCs w:val="24"/>
        </w:rPr>
        <w:t>громади</w:t>
      </w:r>
      <w:r w:rsidRPr="00C577ED">
        <w:rPr>
          <w:color w:val="FF0000"/>
          <w:sz w:val="24"/>
          <w:szCs w:val="24"/>
        </w:rPr>
        <w:t xml:space="preserve"> та окремих частин території з об’єктами </w:t>
      </w:r>
      <w:r w:rsidR="006D2047" w:rsidRPr="00C577ED">
        <w:rPr>
          <w:color w:val="FF0000"/>
          <w:sz w:val="24"/>
          <w:szCs w:val="24"/>
        </w:rPr>
        <w:t>місцевого, регіонального, обласного</w:t>
      </w:r>
      <w:r w:rsidRPr="00C577ED">
        <w:rPr>
          <w:color w:val="FF0000"/>
          <w:sz w:val="24"/>
          <w:szCs w:val="24"/>
        </w:rPr>
        <w:t xml:space="preserve"> значення за межами населених пунктів;</w:t>
      </w:r>
    </w:p>
    <w:p w14:paraId="1ED3290C" w14:textId="0396389D" w:rsidR="00D95771" w:rsidRPr="00C577ED" w:rsidRDefault="00D95771" w:rsidP="00300F3C">
      <w:pPr>
        <w:pStyle w:val="af4"/>
        <w:numPr>
          <w:ilvl w:val="0"/>
          <w:numId w:val="11"/>
        </w:numPr>
        <w:ind w:left="0" w:firstLine="993"/>
        <w:jc w:val="both"/>
        <w:rPr>
          <w:sz w:val="24"/>
          <w:szCs w:val="24"/>
        </w:rPr>
      </w:pPr>
      <w:r w:rsidRPr="00C577ED">
        <w:rPr>
          <w:sz w:val="24"/>
          <w:szCs w:val="24"/>
        </w:rPr>
        <w:t>результати моніторингу стану розроблення генеральних планів населених пункті</w:t>
      </w:r>
      <w:r w:rsidR="00212D85">
        <w:rPr>
          <w:sz w:val="24"/>
          <w:szCs w:val="24"/>
        </w:rPr>
        <w:t>в</w:t>
      </w:r>
      <w:r w:rsidRPr="00C577ED">
        <w:rPr>
          <w:sz w:val="24"/>
          <w:szCs w:val="24"/>
        </w:rPr>
        <w:t>, планів зонування територій (</w:t>
      </w:r>
      <w:proofErr w:type="spellStart"/>
      <w:r w:rsidRPr="00C577ED">
        <w:rPr>
          <w:sz w:val="24"/>
          <w:szCs w:val="24"/>
        </w:rPr>
        <w:t>зонінгів</w:t>
      </w:r>
      <w:proofErr w:type="spellEnd"/>
      <w:r w:rsidRPr="00C577ED">
        <w:rPr>
          <w:sz w:val="24"/>
          <w:szCs w:val="24"/>
        </w:rPr>
        <w:t>) та детальних планів;</w:t>
      </w:r>
    </w:p>
    <w:p w14:paraId="482722B9" w14:textId="40EBD271" w:rsidR="00D95771" w:rsidRPr="00C577ED" w:rsidRDefault="00D95771" w:rsidP="00300F3C">
      <w:pPr>
        <w:pStyle w:val="af4"/>
        <w:numPr>
          <w:ilvl w:val="0"/>
          <w:numId w:val="11"/>
        </w:numPr>
        <w:ind w:left="0" w:firstLine="993"/>
        <w:jc w:val="both"/>
        <w:rPr>
          <w:sz w:val="24"/>
          <w:szCs w:val="24"/>
        </w:rPr>
      </w:pPr>
      <w:r w:rsidRPr="00C577ED">
        <w:rPr>
          <w:sz w:val="24"/>
          <w:szCs w:val="24"/>
        </w:rPr>
        <w:t>інформаційні ресурси галузевих кадастрів та інформаційних систем з питань використання територій, екологічного, інженерно-геологічного, сейсмічного, гідрогеологічного та іншого районування території на підставі даних, що надійшли з відповідних галузевих кадастрів та інформаційних систем;</w:t>
      </w:r>
    </w:p>
    <w:p w14:paraId="2031C45A" w14:textId="360817E5" w:rsidR="00006934" w:rsidRPr="00FF7D12" w:rsidRDefault="00D95771" w:rsidP="00300F3C">
      <w:pPr>
        <w:pStyle w:val="af4"/>
        <w:numPr>
          <w:ilvl w:val="0"/>
          <w:numId w:val="11"/>
        </w:numPr>
        <w:ind w:left="0" w:firstLine="993"/>
        <w:jc w:val="both"/>
        <w:rPr>
          <w:color w:val="000000"/>
          <w:sz w:val="24"/>
          <w:szCs w:val="24"/>
        </w:rPr>
      </w:pPr>
      <w:r w:rsidRPr="00C577ED">
        <w:rPr>
          <w:sz w:val="24"/>
          <w:szCs w:val="24"/>
        </w:rPr>
        <w:t>нормативно-правові акти у сфері містобудування, а також будівельні норми, державні стандарти і правила на підставі рішень про їх затвердження відповідно до законодавства.</w:t>
      </w:r>
    </w:p>
    <w:p w14:paraId="391B7F48" w14:textId="77777777" w:rsidR="00FF7D12" w:rsidRPr="00FF7D12" w:rsidRDefault="00FF7D12" w:rsidP="00FF7D12">
      <w:pPr>
        <w:ind w:firstLine="708"/>
        <w:jc w:val="both"/>
        <w:rPr>
          <w:color w:val="000000"/>
          <w:sz w:val="24"/>
          <w:szCs w:val="24"/>
        </w:rPr>
      </w:pPr>
      <w:r w:rsidRPr="00FF7D12">
        <w:rPr>
          <w:color w:val="000000"/>
          <w:sz w:val="24"/>
          <w:szCs w:val="24"/>
        </w:rPr>
        <w:t xml:space="preserve">Реалізація містобудівного кадастру і </w:t>
      </w:r>
      <w:proofErr w:type="spellStart"/>
      <w:r w:rsidRPr="00FF7D12">
        <w:rPr>
          <w:color w:val="000000"/>
          <w:sz w:val="24"/>
          <w:szCs w:val="24"/>
        </w:rPr>
        <w:t>геопорталу</w:t>
      </w:r>
      <w:proofErr w:type="spellEnd"/>
      <w:r w:rsidRPr="00FF7D12">
        <w:rPr>
          <w:color w:val="000000"/>
          <w:sz w:val="24"/>
          <w:szCs w:val="24"/>
        </w:rPr>
        <w:t xml:space="preserve"> містобудівного кадастру дасть можливість забезпечити органи місцевого самоврядування, проектні установи, інші зацікавлені організації та особи актуальною і об’єктивною </w:t>
      </w:r>
      <w:proofErr w:type="spellStart"/>
      <w:r w:rsidRPr="00FF7D12">
        <w:rPr>
          <w:color w:val="000000"/>
          <w:sz w:val="24"/>
          <w:szCs w:val="24"/>
        </w:rPr>
        <w:t>геопросторовою</w:t>
      </w:r>
      <w:proofErr w:type="spellEnd"/>
      <w:r w:rsidRPr="00FF7D12">
        <w:rPr>
          <w:color w:val="000000"/>
          <w:sz w:val="24"/>
          <w:szCs w:val="24"/>
        </w:rPr>
        <w:t xml:space="preserve"> інформацією про дійсний стан і статус об’єктів землекористування та нерухомості, зміни їх характеристик, функціонального використання, результатів економічної оцінки, метричні дані тощо.</w:t>
      </w:r>
    </w:p>
    <w:p w14:paraId="6EEEBF93" w14:textId="77777777" w:rsidR="00FF7D12" w:rsidRPr="00FF7D12" w:rsidRDefault="00FF7D12" w:rsidP="00FF7D12">
      <w:pPr>
        <w:ind w:firstLine="708"/>
        <w:jc w:val="both"/>
        <w:rPr>
          <w:color w:val="000000"/>
          <w:sz w:val="24"/>
          <w:szCs w:val="24"/>
        </w:rPr>
      </w:pPr>
      <w:r w:rsidRPr="00FF7D12">
        <w:rPr>
          <w:color w:val="000000"/>
          <w:sz w:val="24"/>
          <w:szCs w:val="24"/>
        </w:rPr>
        <w:t>Ефективність впровадження містобудівного кадастру:</w:t>
      </w:r>
    </w:p>
    <w:p w14:paraId="5838631C" w14:textId="77777777" w:rsidR="00FF7D12" w:rsidRPr="00FF7D12" w:rsidRDefault="00FF7D12" w:rsidP="00FF7D12">
      <w:pPr>
        <w:jc w:val="both"/>
        <w:rPr>
          <w:color w:val="000000"/>
          <w:sz w:val="24"/>
          <w:szCs w:val="24"/>
        </w:rPr>
      </w:pPr>
      <w:r w:rsidRPr="00FF7D12">
        <w:rPr>
          <w:color w:val="000000"/>
          <w:sz w:val="24"/>
          <w:szCs w:val="24"/>
        </w:rPr>
        <w:t xml:space="preserve">Реалізація містобудівного кадастру та </w:t>
      </w:r>
      <w:proofErr w:type="spellStart"/>
      <w:r w:rsidRPr="00FF7D12">
        <w:rPr>
          <w:color w:val="000000"/>
          <w:sz w:val="24"/>
          <w:szCs w:val="24"/>
        </w:rPr>
        <w:t>геопорталу</w:t>
      </w:r>
      <w:proofErr w:type="spellEnd"/>
      <w:r w:rsidRPr="00FF7D12">
        <w:rPr>
          <w:color w:val="000000"/>
          <w:sz w:val="24"/>
          <w:szCs w:val="24"/>
        </w:rPr>
        <w:t xml:space="preserve"> містобудівного кадастру дасть можливість забезпечити органи місцевого самоврядування актуальною і об’єктивною </w:t>
      </w:r>
      <w:proofErr w:type="spellStart"/>
      <w:r w:rsidRPr="00FF7D12">
        <w:rPr>
          <w:color w:val="000000"/>
          <w:sz w:val="24"/>
          <w:szCs w:val="24"/>
        </w:rPr>
        <w:t>геопросторовою</w:t>
      </w:r>
      <w:proofErr w:type="spellEnd"/>
      <w:r w:rsidRPr="00FF7D12">
        <w:rPr>
          <w:color w:val="000000"/>
          <w:sz w:val="24"/>
          <w:szCs w:val="24"/>
        </w:rPr>
        <w:t xml:space="preserve"> інформацією про дійсний стан і статус об’єктів землекористування та нерухомості, зміни їх характеристик, функціонального використання, результатів економічної оцінки, метричні дані тощо.</w:t>
      </w:r>
    </w:p>
    <w:p w14:paraId="063F1AFE" w14:textId="77777777" w:rsidR="00FF7D12" w:rsidRPr="00FF7D12" w:rsidRDefault="00FF7D12" w:rsidP="00FF7D12">
      <w:pPr>
        <w:ind w:firstLine="708"/>
        <w:jc w:val="both"/>
        <w:rPr>
          <w:color w:val="000000"/>
          <w:sz w:val="24"/>
          <w:szCs w:val="24"/>
        </w:rPr>
      </w:pPr>
      <w:r w:rsidRPr="00FF7D12">
        <w:rPr>
          <w:color w:val="000000"/>
          <w:sz w:val="24"/>
          <w:szCs w:val="24"/>
        </w:rPr>
        <w:t>Реалізація Програми буде сприяти дотриманню норм містобудівного та земельного законодавства під час регулювання використання територій шляхом забезпечення виконання рішень затвердженої містобудівної документації. Це дасть можливість здійснювати комплексну забудову територій, збільшити темпи залучення і освоєння інвестицій, містобудівного освоєння територій Южноукраїнської територіальної громади.</w:t>
      </w:r>
    </w:p>
    <w:p w14:paraId="3DFB3261" w14:textId="77777777" w:rsidR="00FF7D12" w:rsidRPr="00FF7D12" w:rsidRDefault="00FF7D12" w:rsidP="00FF7D12">
      <w:pPr>
        <w:ind w:firstLine="708"/>
        <w:jc w:val="both"/>
        <w:rPr>
          <w:color w:val="000000"/>
          <w:sz w:val="24"/>
          <w:szCs w:val="24"/>
          <w:lang w:val="ru-RU"/>
        </w:rPr>
      </w:pPr>
      <w:proofErr w:type="spellStart"/>
      <w:r w:rsidRPr="00FF7D12">
        <w:rPr>
          <w:color w:val="000000"/>
          <w:sz w:val="24"/>
          <w:szCs w:val="24"/>
          <w:lang w:val="ru-RU"/>
        </w:rPr>
        <w:t>Споживачі</w:t>
      </w:r>
      <w:proofErr w:type="spellEnd"/>
      <w:r w:rsidRPr="00FF7D12">
        <w:rPr>
          <w:color w:val="000000"/>
          <w:sz w:val="24"/>
          <w:szCs w:val="24"/>
          <w:lang w:val="ru-RU"/>
        </w:rPr>
        <w:t xml:space="preserve"> </w:t>
      </w:r>
      <w:proofErr w:type="spellStart"/>
      <w:r w:rsidRPr="00FF7D12">
        <w:rPr>
          <w:color w:val="000000"/>
          <w:sz w:val="24"/>
          <w:szCs w:val="24"/>
          <w:lang w:val="ru-RU"/>
        </w:rPr>
        <w:t>отримають</w:t>
      </w:r>
      <w:proofErr w:type="spellEnd"/>
      <w:r w:rsidRPr="00FF7D12">
        <w:rPr>
          <w:color w:val="000000"/>
          <w:sz w:val="24"/>
          <w:szCs w:val="24"/>
          <w:lang w:val="ru-RU"/>
        </w:rPr>
        <w:t xml:space="preserve"> </w:t>
      </w:r>
      <w:proofErr w:type="spellStart"/>
      <w:r w:rsidRPr="00FF7D12">
        <w:rPr>
          <w:color w:val="000000"/>
          <w:sz w:val="24"/>
          <w:szCs w:val="24"/>
          <w:lang w:val="ru-RU"/>
        </w:rPr>
        <w:t>широке</w:t>
      </w:r>
      <w:proofErr w:type="spellEnd"/>
      <w:r w:rsidRPr="00FF7D12">
        <w:rPr>
          <w:color w:val="000000"/>
          <w:sz w:val="24"/>
          <w:szCs w:val="24"/>
          <w:lang w:val="ru-RU"/>
        </w:rPr>
        <w:t xml:space="preserve"> коло </w:t>
      </w:r>
      <w:proofErr w:type="spellStart"/>
      <w:r w:rsidRPr="00FF7D12">
        <w:rPr>
          <w:color w:val="000000"/>
          <w:sz w:val="24"/>
          <w:szCs w:val="24"/>
          <w:lang w:val="ru-RU"/>
        </w:rPr>
        <w:t>геоінформаційних</w:t>
      </w:r>
      <w:proofErr w:type="spellEnd"/>
      <w:r w:rsidRPr="00FF7D12">
        <w:rPr>
          <w:color w:val="000000"/>
          <w:sz w:val="24"/>
          <w:szCs w:val="24"/>
          <w:lang w:val="ru-RU"/>
        </w:rPr>
        <w:t xml:space="preserve"> </w:t>
      </w:r>
      <w:proofErr w:type="spellStart"/>
      <w:r w:rsidRPr="00FF7D12">
        <w:rPr>
          <w:color w:val="000000"/>
          <w:sz w:val="24"/>
          <w:szCs w:val="24"/>
          <w:lang w:val="ru-RU"/>
        </w:rPr>
        <w:t>сервісів</w:t>
      </w:r>
      <w:proofErr w:type="spellEnd"/>
      <w:r w:rsidRPr="00FF7D12">
        <w:rPr>
          <w:color w:val="000000"/>
          <w:sz w:val="24"/>
          <w:szCs w:val="24"/>
          <w:lang w:val="ru-RU"/>
        </w:rPr>
        <w:t xml:space="preserve"> і </w:t>
      </w:r>
      <w:proofErr w:type="spellStart"/>
      <w:r w:rsidRPr="00FF7D12">
        <w:rPr>
          <w:color w:val="000000"/>
          <w:sz w:val="24"/>
          <w:szCs w:val="24"/>
          <w:lang w:val="ru-RU"/>
        </w:rPr>
        <w:t>послуг</w:t>
      </w:r>
      <w:proofErr w:type="spellEnd"/>
      <w:r w:rsidRPr="00FF7D12">
        <w:rPr>
          <w:color w:val="000000"/>
          <w:sz w:val="24"/>
          <w:szCs w:val="24"/>
          <w:lang w:val="ru-RU"/>
        </w:rPr>
        <w:t xml:space="preserve">, </w:t>
      </w:r>
      <w:proofErr w:type="spellStart"/>
      <w:r w:rsidRPr="00FF7D12">
        <w:rPr>
          <w:color w:val="000000"/>
          <w:sz w:val="24"/>
          <w:szCs w:val="24"/>
          <w:lang w:val="ru-RU"/>
        </w:rPr>
        <w:t>можливість</w:t>
      </w:r>
      <w:proofErr w:type="spellEnd"/>
      <w:r w:rsidRPr="00FF7D12">
        <w:rPr>
          <w:color w:val="000000"/>
          <w:sz w:val="24"/>
          <w:szCs w:val="24"/>
          <w:lang w:val="ru-RU"/>
        </w:rPr>
        <w:t xml:space="preserve"> </w:t>
      </w:r>
      <w:proofErr w:type="spellStart"/>
      <w:r w:rsidRPr="00FF7D12">
        <w:rPr>
          <w:color w:val="000000"/>
          <w:sz w:val="24"/>
          <w:szCs w:val="24"/>
          <w:lang w:val="ru-RU"/>
        </w:rPr>
        <w:t>отримання</w:t>
      </w:r>
      <w:proofErr w:type="spellEnd"/>
      <w:r w:rsidRPr="00FF7D12">
        <w:rPr>
          <w:color w:val="000000"/>
          <w:sz w:val="24"/>
          <w:szCs w:val="24"/>
          <w:lang w:val="ru-RU"/>
        </w:rPr>
        <w:t xml:space="preserve"> </w:t>
      </w:r>
      <w:proofErr w:type="spellStart"/>
      <w:r w:rsidRPr="00FF7D12">
        <w:rPr>
          <w:color w:val="000000"/>
          <w:sz w:val="24"/>
          <w:szCs w:val="24"/>
          <w:lang w:val="ru-RU"/>
        </w:rPr>
        <w:t>інформації</w:t>
      </w:r>
      <w:proofErr w:type="spellEnd"/>
      <w:r w:rsidRPr="00FF7D12">
        <w:rPr>
          <w:color w:val="000000"/>
          <w:sz w:val="24"/>
          <w:szCs w:val="24"/>
          <w:lang w:val="ru-RU"/>
        </w:rPr>
        <w:t xml:space="preserve"> у текстовому і </w:t>
      </w:r>
      <w:proofErr w:type="spellStart"/>
      <w:r w:rsidRPr="00FF7D12">
        <w:rPr>
          <w:color w:val="000000"/>
          <w:sz w:val="24"/>
          <w:szCs w:val="24"/>
          <w:lang w:val="ru-RU"/>
        </w:rPr>
        <w:t>графічному</w:t>
      </w:r>
      <w:proofErr w:type="spellEnd"/>
      <w:r w:rsidRPr="00FF7D12">
        <w:rPr>
          <w:color w:val="000000"/>
          <w:sz w:val="24"/>
          <w:szCs w:val="24"/>
          <w:lang w:val="ru-RU"/>
        </w:rPr>
        <w:t xml:space="preserve"> </w:t>
      </w:r>
      <w:proofErr w:type="spellStart"/>
      <w:r w:rsidRPr="00FF7D12">
        <w:rPr>
          <w:color w:val="000000"/>
          <w:sz w:val="24"/>
          <w:szCs w:val="24"/>
          <w:lang w:val="ru-RU"/>
        </w:rPr>
        <w:t>вигляді</w:t>
      </w:r>
      <w:proofErr w:type="spellEnd"/>
      <w:r w:rsidRPr="00FF7D12">
        <w:rPr>
          <w:color w:val="000000"/>
          <w:sz w:val="24"/>
          <w:szCs w:val="24"/>
          <w:lang w:val="ru-RU"/>
        </w:rPr>
        <w:t xml:space="preserve"> на </w:t>
      </w:r>
      <w:proofErr w:type="spellStart"/>
      <w:r w:rsidRPr="00FF7D12">
        <w:rPr>
          <w:color w:val="000000"/>
          <w:sz w:val="24"/>
          <w:szCs w:val="24"/>
          <w:lang w:val="ru-RU"/>
        </w:rPr>
        <w:t>паперових</w:t>
      </w:r>
      <w:proofErr w:type="spellEnd"/>
      <w:r w:rsidRPr="00FF7D12">
        <w:rPr>
          <w:color w:val="000000"/>
          <w:sz w:val="24"/>
          <w:szCs w:val="24"/>
          <w:lang w:val="ru-RU"/>
        </w:rPr>
        <w:t xml:space="preserve"> та </w:t>
      </w:r>
      <w:proofErr w:type="spellStart"/>
      <w:r w:rsidRPr="00FF7D12">
        <w:rPr>
          <w:color w:val="000000"/>
          <w:sz w:val="24"/>
          <w:szCs w:val="24"/>
          <w:lang w:val="ru-RU"/>
        </w:rPr>
        <w:t>електронних</w:t>
      </w:r>
      <w:proofErr w:type="spellEnd"/>
      <w:r w:rsidRPr="00FF7D12">
        <w:rPr>
          <w:color w:val="000000"/>
          <w:sz w:val="24"/>
          <w:szCs w:val="24"/>
          <w:lang w:val="ru-RU"/>
        </w:rPr>
        <w:t xml:space="preserve"> </w:t>
      </w:r>
      <w:proofErr w:type="spellStart"/>
      <w:r w:rsidRPr="00FF7D12">
        <w:rPr>
          <w:color w:val="000000"/>
          <w:sz w:val="24"/>
          <w:szCs w:val="24"/>
          <w:lang w:val="ru-RU"/>
        </w:rPr>
        <w:t>носіях</w:t>
      </w:r>
      <w:proofErr w:type="spellEnd"/>
      <w:r w:rsidRPr="00FF7D12">
        <w:rPr>
          <w:color w:val="000000"/>
          <w:sz w:val="24"/>
          <w:szCs w:val="24"/>
          <w:lang w:val="ru-RU"/>
        </w:rPr>
        <w:t xml:space="preserve">, а </w:t>
      </w:r>
      <w:proofErr w:type="spellStart"/>
      <w:r w:rsidRPr="00FF7D12">
        <w:rPr>
          <w:color w:val="000000"/>
          <w:sz w:val="24"/>
          <w:szCs w:val="24"/>
          <w:lang w:val="ru-RU"/>
        </w:rPr>
        <w:t>також</w:t>
      </w:r>
      <w:proofErr w:type="spellEnd"/>
      <w:r w:rsidRPr="00FF7D12">
        <w:rPr>
          <w:color w:val="000000"/>
          <w:sz w:val="24"/>
          <w:szCs w:val="24"/>
          <w:lang w:val="ru-RU"/>
        </w:rPr>
        <w:t xml:space="preserve"> шляхом </w:t>
      </w:r>
      <w:proofErr w:type="spellStart"/>
      <w:r w:rsidRPr="00FF7D12">
        <w:rPr>
          <w:color w:val="000000"/>
          <w:sz w:val="24"/>
          <w:szCs w:val="24"/>
          <w:lang w:val="ru-RU"/>
        </w:rPr>
        <w:t>регламентованого</w:t>
      </w:r>
      <w:proofErr w:type="spellEnd"/>
      <w:r w:rsidRPr="00FF7D12">
        <w:rPr>
          <w:color w:val="000000"/>
          <w:sz w:val="24"/>
          <w:szCs w:val="24"/>
          <w:lang w:val="ru-RU"/>
        </w:rPr>
        <w:t xml:space="preserve"> доступу через мережу </w:t>
      </w:r>
      <w:proofErr w:type="spellStart"/>
      <w:r w:rsidRPr="00FF7D12">
        <w:rPr>
          <w:color w:val="000000"/>
          <w:sz w:val="24"/>
          <w:szCs w:val="24"/>
          <w:lang w:val="ru-RU"/>
        </w:rPr>
        <w:t>Інтернет</w:t>
      </w:r>
      <w:proofErr w:type="spellEnd"/>
      <w:r w:rsidRPr="00FF7D12">
        <w:rPr>
          <w:color w:val="000000"/>
          <w:sz w:val="24"/>
          <w:szCs w:val="24"/>
          <w:lang w:val="ru-RU"/>
        </w:rPr>
        <w:t>.</w:t>
      </w:r>
    </w:p>
    <w:p w14:paraId="6F89867A" w14:textId="68C87E3D" w:rsidR="00FF7D12" w:rsidRPr="00FF7D12" w:rsidRDefault="00FF7D12" w:rsidP="00FF7D12">
      <w:pPr>
        <w:ind w:firstLine="708"/>
        <w:jc w:val="both"/>
        <w:rPr>
          <w:color w:val="000000"/>
          <w:sz w:val="24"/>
          <w:szCs w:val="24"/>
          <w:lang w:val="ru-RU"/>
        </w:rPr>
      </w:pPr>
      <w:proofErr w:type="spellStart"/>
      <w:r w:rsidRPr="00FF7D12">
        <w:rPr>
          <w:color w:val="000000"/>
          <w:sz w:val="24"/>
          <w:szCs w:val="24"/>
          <w:lang w:val="ru-RU"/>
        </w:rPr>
        <w:t>Реалізація</w:t>
      </w:r>
      <w:proofErr w:type="spellEnd"/>
      <w:r w:rsidRPr="00FF7D12">
        <w:rPr>
          <w:color w:val="000000"/>
          <w:sz w:val="24"/>
          <w:szCs w:val="24"/>
          <w:lang w:val="ru-RU"/>
        </w:rPr>
        <w:t xml:space="preserve"> </w:t>
      </w:r>
      <w:proofErr w:type="spellStart"/>
      <w:r w:rsidRPr="00FF7D12">
        <w:rPr>
          <w:color w:val="000000"/>
          <w:sz w:val="24"/>
          <w:szCs w:val="24"/>
          <w:lang w:val="ru-RU"/>
        </w:rPr>
        <w:t>Програми</w:t>
      </w:r>
      <w:proofErr w:type="spellEnd"/>
      <w:r w:rsidRPr="00FF7D12">
        <w:rPr>
          <w:color w:val="000000"/>
          <w:sz w:val="24"/>
          <w:szCs w:val="24"/>
          <w:lang w:val="ru-RU"/>
        </w:rPr>
        <w:t xml:space="preserve"> </w:t>
      </w:r>
      <w:proofErr w:type="spellStart"/>
      <w:r w:rsidRPr="00FF7D12">
        <w:rPr>
          <w:color w:val="000000"/>
          <w:sz w:val="24"/>
          <w:szCs w:val="24"/>
          <w:lang w:val="ru-RU"/>
        </w:rPr>
        <w:t>дасть</w:t>
      </w:r>
      <w:proofErr w:type="spellEnd"/>
      <w:r w:rsidRPr="00FF7D12">
        <w:rPr>
          <w:color w:val="000000"/>
          <w:sz w:val="24"/>
          <w:szCs w:val="24"/>
          <w:lang w:val="ru-RU"/>
        </w:rPr>
        <w:t xml:space="preserve"> </w:t>
      </w:r>
      <w:proofErr w:type="spellStart"/>
      <w:r w:rsidRPr="00FF7D12">
        <w:rPr>
          <w:color w:val="000000"/>
          <w:sz w:val="24"/>
          <w:szCs w:val="24"/>
          <w:lang w:val="ru-RU"/>
        </w:rPr>
        <w:t>змогу</w:t>
      </w:r>
      <w:proofErr w:type="spellEnd"/>
      <w:r w:rsidRPr="00FF7D12">
        <w:rPr>
          <w:color w:val="000000"/>
          <w:sz w:val="24"/>
          <w:szCs w:val="24"/>
          <w:lang w:val="ru-RU"/>
        </w:rPr>
        <w:t xml:space="preserve"> </w:t>
      </w:r>
      <w:proofErr w:type="spellStart"/>
      <w:r w:rsidRPr="00FF7D12">
        <w:rPr>
          <w:color w:val="000000"/>
          <w:sz w:val="24"/>
          <w:szCs w:val="24"/>
          <w:lang w:val="ru-RU"/>
        </w:rPr>
        <w:t>розташувати</w:t>
      </w:r>
      <w:proofErr w:type="spellEnd"/>
      <w:r w:rsidRPr="00FF7D12">
        <w:rPr>
          <w:color w:val="000000"/>
          <w:sz w:val="24"/>
          <w:szCs w:val="24"/>
          <w:lang w:val="ru-RU"/>
        </w:rPr>
        <w:t xml:space="preserve"> та </w:t>
      </w:r>
      <w:proofErr w:type="spellStart"/>
      <w:r w:rsidRPr="00FF7D12">
        <w:rPr>
          <w:color w:val="000000"/>
          <w:sz w:val="24"/>
          <w:szCs w:val="24"/>
          <w:lang w:val="ru-RU"/>
        </w:rPr>
        <w:t>проектувати</w:t>
      </w:r>
      <w:proofErr w:type="spellEnd"/>
      <w:r w:rsidRPr="00FF7D12">
        <w:rPr>
          <w:color w:val="000000"/>
          <w:sz w:val="24"/>
          <w:szCs w:val="24"/>
          <w:lang w:val="ru-RU"/>
        </w:rPr>
        <w:t xml:space="preserve"> </w:t>
      </w:r>
      <w:proofErr w:type="spellStart"/>
      <w:r w:rsidRPr="00FF7D12">
        <w:rPr>
          <w:color w:val="000000"/>
          <w:sz w:val="24"/>
          <w:szCs w:val="24"/>
          <w:lang w:val="ru-RU"/>
        </w:rPr>
        <w:t>нове</w:t>
      </w:r>
      <w:proofErr w:type="spellEnd"/>
      <w:r w:rsidRPr="00FF7D12">
        <w:rPr>
          <w:color w:val="000000"/>
          <w:sz w:val="24"/>
          <w:szCs w:val="24"/>
          <w:lang w:val="ru-RU"/>
        </w:rPr>
        <w:t xml:space="preserve"> </w:t>
      </w:r>
      <w:proofErr w:type="spellStart"/>
      <w:r w:rsidRPr="00FF7D12">
        <w:rPr>
          <w:color w:val="000000"/>
          <w:sz w:val="24"/>
          <w:szCs w:val="24"/>
          <w:lang w:val="ru-RU"/>
        </w:rPr>
        <w:t>будівництво</w:t>
      </w:r>
      <w:proofErr w:type="spellEnd"/>
      <w:r w:rsidRPr="00FF7D12">
        <w:rPr>
          <w:color w:val="000000"/>
          <w:sz w:val="24"/>
          <w:szCs w:val="24"/>
          <w:lang w:val="ru-RU"/>
        </w:rPr>
        <w:t xml:space="preserve">, </w:t>
      </w:r>
      <w:proofErr w:type="spellStart"/>
      <w:r w:rsidRPr="00FF7D12">
        <w:rPr>
          <w:color w:val="000000"/>
          <w:sz w:val="24"/>
          <w:szCs w:val="24"/>
          <w:lang w:val="ru-RU"/>
        </w:rPr>
        <w:t>здійснювати</w:t>
      </w:r>
      <w:proofErr w:type="spellEnd"/>
      <w:r w:rsidRPr="00FF7D12">
        <w:rPr>
          <w:color w:val="000000"/>
          <w:sz w:val="24"/>
          <w:szCs w:val="24"/>
          <w:lang w:val="ru-RU"/>
        </w:rPr>
        <w:t xml:space="preserve"> </w:t>
      </w:r>
      <w:proofErr w:type="spellStart"/>
      <w:r w:rsidRPr="00FF7D12">
        <w:rPr>
          <w:color w:val="000000"/>
          <w:sz w:val="24"/>
          <w:szCs w:val="24"/>
          <w:lang w:val="ru-RU"/>
        </w:rPr>
        <w:t>реконструкцію</w:t>
      </w:r>
      <w:proofErr w:type="spellEnd"/>
      <w:r w:rsidRPr="00FF7D12">
        <w:rPr>
          <w:color w:val="000000"/>
          <w:sz w:val="24"/>
          <w:szCs w:val="24"/>
          <w:lang w:val="ru-RU"/>
        </w:rPr>
        <w:t xml:space="preserve">, </w:t>
      </w:r>
      <w:proofErr w:type="spellStart"/>
      <w:r w:rsidRPr="00FF7D12">
        <w:rPr>
          <w:color w:val="000000"/>
          <w:sz w:val="24"/>
          <w:szCs w:val="24"/>
          <w:lang w:val="ru-RU"/>
        </w:rPr>
        <w:t>реставрацію</w:t>
      </w:r>
      <w:proofErr w:type="spellEnd"/>
      <w:r w:rsidRPr="00FF7D12">
        <w:rPr>
          <w:color w:val="000000"/>
          <w:sz w:val="24"/>
          <w:szCs w:val="24"/>
          <w:lang w:val="ru-RU"/>
        </w:rPr>
        <w:t xml:space="preserve">, </w:t>
      </w:r>
      <w:proofErr w:type="spellStart"/>
      <w:r w:rsidRPr="00FF7D12">
        <w:rPr>
          <w:color w:val="000000"/>
          <w:sz w:val="24"/>
          <w:szCs w:val="24"/>
          <w:lang w:val="ru-RU"/>
        </w:rPr>
        <w:t>капітальний</w:t>
      </w:r>
      <w:proofErr w:type="spellEnd"/>
      <w:r w:rsidRPr="00FF7D12">
        <w:rPr>
          <w:color w:val="000000"/>
          <w:sz w:val="24"/>
          <w:szCs w:val="24"/>
          <w:lang w:val="ru-RU"/>
        </w:rPr>
        <w:t xml:space="preserve"> ремонт </w:t>
      </w:r>
      <w:proofErr w:type="spellStart"/>
      <w:r w:rsidRPr="00FF7D12">
        <w:rPr>
          <w:color w:val="000000"/>
          <w:sz w:val="24"/>
          <w:szCs w:val="24"/>
          <w:lang w:val="ru-RU"/>
        </w:rPr>
        <w:t>об’єктів</w:t>
      </w:r>
      <w:proofErr w:type="spellEnd"/>
      <w:r w:rsidRPr="00FF7D12">
        <w:rPr>
          <w:color w:val="000000"/>
          <w:sz w:val="24"/>
          <w:szCs w:val="24"/>
          <w:lang w:val="ru-RU"/>
        </w:rPr>
        <w:t xml:space="preserve"> </w:t>
      </w:r>
      <w:proofErr w:type="spellStart"/>
      <w:r w:rsidRPr="00FF7D12">
        <w:rPr>
          <w:color w:val="000000"/>
          <w:sz w:val="24"/>
          <w:szCs w:val="24"/>
          <w:lang w:val="ru-RU"/>
        </w:rPr>
        <w:t>містобудування</w:t>
      </w:r>
      <w:proofErr w:type="spellEnd"/>
      <w:r w:rsidRPr="00FF7D12">
        <w:rPr>
          <w:color w:val="000000"/>
          <w:sz w:val="24"/>
          <w:szCs w:val="24"/>
          <w:lang w:val="ru-RU"/>
        </w:rPr>
        <w:t xml:space="preserve"> та </w:t>
      </w:r>
      <w:proofErr w:type="spellStart"/>
      <w:r w:rsidRPr="00FF7D12">
        <w:rPr>
          <w:color w:val="000000"/>
          <w:sz w:val="24"/>
          <w:szCs w:val="24"/>
          <w:lang w:val="ru-RU"/>
        </w:rPr>
        <w:t>упорядкування</w:t>
      </w:r>
      <w:proofErr w:type="spellEnd"/>
      <w:r w:rsidRPr="00FF7D12">
        <w:rPr>
          <w:color w:val="000000"/>
          <w:sz w:val="24"/>
          <w:szCs w:val="24"/>
          <w:lang w:val="ru-RU"/>
        </w:rPr>
        <w:t xml:space="preserve"> </w:t>
      </w:r>
      <w:proofErr w:type="spellStart"/>
      <w:r w:rsidRPr="00FF7D12">
        <w:rPr>
          <w:color w:val="000000"/>
          <w:sz w:val="24"/>
          <w:szCs w:val="24"/>
          <w:lang w:val="ru-RU"/>
        </w:rPr>
        <w:t>територій</w:t>
      </w:r>
      <w:proofErr w:type="spellEnd"/>
      <w:r w:rsidRPr="00FF7D12">
        <w:rPr>
          <w:color w:val="000000"/>
          <w:sz w:val="24"/>
          <w:szCs w:val="24"/>
          <w:lang w:val="ru-RU"/>
        </w:rPr>
        <w:t xml:space="preserve">, </w:t>
      </w:r>
      <w:proofErr w:type="spellStart"/>
      <w:r w:rsidRPr="00FF7D12">
        <w:rPr>
          <w:color w:val="000000"/>
          <w:sz w:val="24"/>
          <w:szCs w:val="24"/>
          <w:lang w:val="ru-RU"/>
        </w:rPr>
        <w:t>проводити</w:t>
      </w:r>
      <w:proofErr w:type="spellEnd"/>
      <w:r w:rsidRPr="00FF7D12">
        <w:rPr>
          <w:color w:val="000000"/>
          <w:sz w:val="24"/>
          <w:szCs w:val="24"/>
          <w:lang w:val="ru-RU"/>
        </w:rPr>
        <w:t xml:space="preserve"> </w:t>
      </w:r>
      <w:proofErr w:type="spellStart"/>
      <w:r w:rsidRPr="00FF7D12">
        <w:rPr>
          <w:color w:val="000000"/>
          <w:sz w:val="24"/>
          <w:szCs w:val="24"/>
          <w:lang w:val="ru-RU"/>
        </w:rPr>
        <w:t>вибір</w:t>
      </w:r>
      <w:proofErr w:type="spellEnd"/>
      <w:r w:rsidRPr="00FF7D12">
        <w:rPr>
          <w:color w:val="000000"/>
          <w:sz w:val="24"/>
          <w:szCs w:val="24"/>
          <w:lang w:val="ru-RU"/>
        </w:rPr>
        <w:t xml:space="preserve">, </w:t>
      </w:r>
      <w:proofErr w:type="spellStart"/>
      <w:r w:rsidRPr="00FF7D12">
        <w:rPr>
          <w:color w:val="000000"/>
          <w:sz w:val="24"/>
          <w:szCs w:val="24"/>
          <w:lang w:val="ru-RU"/>
        </w:rPr>
        <w:t>вилучення</w:t>
      </w:r>
      <w:proofErr w:type="spellEnd"/>
      <w:r w:rsidRPr="00FF7D12">
        <w:rPr>
          <w:color w:val="000000"/>
          <w:sz w:val="24"/>
          <w:szCs w:val="24"/>
          <w:lang w:val="ru-RU"/>
        </w:rPr>
        <w:t xml:space="preserve"> (</w:t>
      </w:r>
      <w:proofErr w:type="spellStart"/>
      <w:r w:rsidRPr="00FF7D12">
        <w:rPr>
          <w:color w:val="000000"/>
          <w:sz w:val="24"/>
          <w:szCs w:val="24"/>
          <w:lang w:val="ru-RU"/>
        </w:rPr>
        <w:t>викуп</w:t>
      </w:r>
      <w:proofErr w:type="spellEnd"/>
      <w:r w:rsidRPr="00FF7D12">
        <w:rPr>
          <w:color w:val="000000"/>
          <w:sz w:val="24"/>
          <w:szCs w:val="24"/>
          <w:lang w:val="ru-RU"/>
        </w:rPr>
        <w:t xml:space="preserve">), </w:t>
      </w:r>
      <w:proofErr w:type="spellStart"/>
      <w:r w:rsidRPr="00FF7D12">
        <w:rPr>
          <w:color w:val="000000"/>
          <w:sz w:val="24"/>
          <w:szCs w:val="24"/>
          <w:lang w:val="ru-RU"/>
        </w:rPr>
        <w:t>надання</w:t>
      </w:r>
      <w:proofErr w:type="spellEnd"/>
      <w:r w:rsidRPr="00FF7D12">
        <w:rPr>
          <w:color w:val="000000"/>
          <w:sz w:val="24"/>
          <w:szCs w:val="24"/>
          <w:lang w:val="ru-RU"/>
        </w:rPr>
        <w:t xml:space="preserve"> у </w:t>
      </w:r>
      <w:proofErr w:type="spellStart"/>
      <w:r w:rsidRPr="00FF7D12">
        <w:rPr>
          <w:color w:val="000000"/>
          <w:sz w:val="24"/>
          <w:szCs w:val="24"/>
          <w:lang w:val="ru-RU"/>
        </w:rPr>
        <w:t>власність</w:t>
      </w:r>
      <w:proofErr w:type="spellEnd"/>
      <w:r w:rsidRPr="00FF7D12">
        <w:rPr>
          <w:color w:val="000000"/>
          <w:sz w:val="24"/>
          <w:szCs w:val="24"/>
          <w:lang w:val="ru-RU"/>
        </w:rPr>
        <w:t xml:space="preserve"> </w:t>
      </w:r>
      <w:proofErr w:type="spellStart"/>
      <w:r w:rsidRPr="00FF7D12">
        <w:rPr>
          <w:color w:val="000000"/>
          <w:sz w:val="24"/>
          <w:szCs w:val="24"/>
          <w:lang w:val="ru-RU"/>
        </w:rPr>
        <w:t>чи</w:t>
      </w:r>
      <w:proofErr w:type="spellEnd"/>
      <w:r w:rsidRPr="00FF7D12">
        <w:rPr>
          <w:color w:val="000000"/>
          <w:sz w:val="24"/>
          <w:szCs w:val="24"/>
          <w:lang w:val="ru-RU"/>
        </w:rPr>
        <w:t xml:space="preserve"> </w:t>
      </w:r>
      <w:proofErr w:type="spellStart"/>
      <w:r w:rsidRPr="00FF7D12">
        <w:rPr>
          <w:color w:val="000000"/>
          <w:sz w:val="24"/>
          <w:szCs w:val="24"/>
          <w:lang w:val="ru-RU"/>
        </w:rPr>
        <w:t>користування</w:t>
      </w:r>
      <w:proofErr w:type="spellEnd"/>
      <w:r w:rsidRPr="00FF7D12">
        <w:rPr>
          <w:color w:val="000000"/>
          <w:sz w:val="24"/>
          <w:szCs w:val="24"/>
          <w:lang w:val="ru-RU"/>
        </w:rPr>
        <w:t xml:space="preserve"> земель для </w:t>
      </w:r>
      <w:proofErr w:type="spellStart"/>
      <w:r w:rsidRPr="00FF7D12">
        <w:rPr>
          <w:color w:val="000000"/>
          <w:sz w:val="24"/>
          <w:szCs w:val="24"/>
          <w:lang w:val="ru-RU"/>
        </w:rPr>
        <w:t>містобудівних</w:t>
      </w:r>
      <w:proofErr w:type="spellEnd"/>
      <w:r w:rsidRPr="00FF7D12">
        <w:rPr>
          <w:color w:val="000000"/>
          <w:sz w:val="24"/>
          <w:szCs w:val="24"/>
          <w:lang w:val="ru-RU"/>
        </w:rPr>
        <w:t xml:space="preserve"> потреб, </w:t>
      </w:r>
      <w:proofErr w:type="spellStart"/>
      <w:r w:rsidRPr="00FF7D12">
        <w:rPr>
          <w:color w:val="000000"/>
          <w:sz w:val="24"/>
          <w:szCs w:val="24"/>
          <w:lang w:val="ru-RU"/>
        </w:rPr>
        <w:t>визначити</w:t>
      </w:r>
      <w:proofErr w:type="spellEnd"/>
      <w:r w:rsidRPr="00FF7D12">
        <w:rPr>
          <w:color w:val="000000"/>
          <w:sz w:val="24"/>
          <w:szCs w:val="24"/>
          <w:lang w:val="ru-RU"/>
        </w:rPr>
        <w:t xml:space="preserve"> </w:t>
      </w:r>
      <w:proofErr w:type="spellStart"/>
      <w:r w:rsidRPr="00FF7D12">
        <w:rPr>
          <w:color w:val="000000"/>
          <w:sz w:val="24"/>
          <w:szCs w:val="24"/>
          <w:lang w:val="ru-RU"/>
        </w:rPr>
        <w:t>межі</w:t>
      </w:r>
      <w:proofErr w:type="spellEnd"/>
      <w:r w:rsidRPr="00FF7D12">
        <w:rPr>
          <w:color w:val="000000"/>
          <w:sz w:val="24"/>
          <w:szCs w:val="24"/>
          <w:lang w:val="ru-RU"/>
        </w:rPr>
        <w:t xml:space="preserve"> </w:t>
      </w:r>
      <w:proofErr w:type="spellStart"/>
      <w:r w:rsidRPr="00FF7D12">
        <w:rPr>
          <w:color w:val="000000"/>
          <w:sz w:val="24"/>
          <w:szCs w:val="24"/>
          <w:lang w:val="ru-RU"/>
        </w:rPr>
        <w:t>населених</w:t>
      </w:r>
      <w:proofErr w:type="spellEnd"/>
      <w:r w:rsidRPr="00FF7D12">
        <w:rPr>
          <w:color w:val="000000"/>
          <w:sz w:val="24"/>
          <w:szCs w:val="24"/>
          <w:lang w:val="ru-RU"/>
        </w:rPr>
        <w:t xml:space="preserve"> </w:t>
      </w:r>
      <w:proofErr w:type="spellStart"/>
      <w:r w:rsidRPr="00FF7D12">
        <w:rPr>
          <w:color w:val="000000"/>
          <w:sz w:val="24"/>
          <w:szCs w:val="24"/>
          <w:lang w:val="ru-RU"/>
        </w:rPr>
        <w:t>пунктів</w:t>
      </w:r>
      <w:proofErr w:type="spellEnd"/>
      <w:r w:rsidRPr="00FF7D12">
        <w:rPr>
          <w:color w:val="000000"/>
          <w:sz w:val="24"/>
          <w:szCs w:val="24"/>
          <w:lang w:val="ru-RU"/>
        </w:rPr>
        <w:t>.</w:t>
      </w:r>
    </w:p>
    <w:p w14:paraId="30466BD1" w14:textId="77777777" w:rsidR="00006934" w:rsidRPr="00C577ED" w:rsidRDefault="00006934" w:rsidP="00300F3C">
      <w:pPr>
        <w:ind w:firstLine="993"/>
        <w:jc w:val="both"/>
        <w:rPr>
          <w:color w:val="000000"/>
          <w:sz w:val="24"/>
          <w:szCs w:val="24"/>
        </w:rPr>
      </w:pPr>
    </w:p>
    <w:p w14:paraId="18A2F078" w14:textId="77777777" w:rsidR="002C6232" w:rsidRPr="00C577ED" w:rsidRDefault="002C6232" w:rsidP="0054573B">
      <w:pPr>
        <w:ind w:firstLine="709"/>
        <w:jc w:val="both"/>
        <w:rPr>
          <w:color w:val="000000"/>
          <w:sz w:val="24"/>
          <w:szCs w:val="24"/>
        </w:rPr>
      </w:pPr>
    </w:p>
    <w:p w14:paraId="3DEFE045" w14:textId="77777777" w:rsidR="00006934" w:rsidRPr="00C577ED" w:rsidRDefault="0004009A" w:rsidP="0054573B">
      <w:pPr>
        <w:ind w:firstLine="709"/>
        <w:jc w:val="center"/>
        <w:rPr>
          <w:color w:val="000000"/>
          <w:sz w:val="24"/>
          <w:szCs w:val="24"/>
        </w:rPr>
      </w:pPr>
      <w:r w:rsidRPr="00C577ED">
        <w:rPr>
          <w:color w:val="000000"/>
          <w:sz w:val="24"/>
          <w:szCs w:val="24"/>
        </w:rPr>
        <w:t>РОЗДІЛ 3</w:t>
      </w:r>
      <w:r w:rsidR="00006934" w:rsidRPr="00C577ED">
        <w:rPr>
          <w:color w:val="000000"/>
          <w:sz w:val="24"/>
          <w:szCs w:val="24"/>
        </w:rPr>
        <w:t>.</w:t>
      </w:r>
      <w:r w:rsidR="00881352" w:rsidRPr="00C577ED">
        <w:rPr>
          <w:color w:val="000000"/>
          <w:sz w:val="24"/>
          <w:szCs w:val="24"/>
        </w:rPr>
        <w:t xml:space="preserve"> ОБГРУНТУВАННЯ ШЛЯХІВ І</w:t>
      </w:r>
      <w:r w:rsidR="00006934" w:rsidRPr="00C577ED">
        <w:rPr>
          <w:color w:val="000000"/>
          <w:sz w:val="24"/>
          <w:szCs w:val="24"/>
        </w:rPr>
        <w:t xml:space="preserve"> </w:t>
      </w:r>
      <w:r w:rsidR="00881352" w:rsidRPr="00C577ED">
        <w:rPr>
          <w:color w:val="000000"/>
          <w:sz w:val="24"/>
          <w:szCs w:val="24"/>
        </w:rPr>
        <w:t>ЗАСОБІВ РОЗВ’ЯЗАННЯ ПРОБЛЕМИ. СТРОКИ ТА ЕТАПИ ВИКОНАННЯ ПРОГРАМИ</w:t>
      </w:r>
      <w:r w:rsidRPr="00C577ED">
        <w:rPr>
          <w:color w:val="000000"/>
          <w:sz w:val="24"/>
          <w:szCs w:val="24"/>
        </w:rPr>
        <w:t xml:space="preserve"> </w:t>
      </w:r>
    </w:p>
    <w:p w14:paraId="367B8525" w14:textId="77777777" w:rsidR="00006934" w:rsidRPr="00C577ED" w:rsidRDefault="00006934" w:rsidP="0054573B">
      <w:pPr>
        <w:ind w:firstLine="709"/>
        <w:jc w:val="both"/>
        <w:rPr>
          <w:color w:val="000000"/>
          <w:sz w:val="24"/>
          <w:szCs w:val="24"/>
        </w:rPr>
      </w:pPr>
    </w:p>
    <w:p w14:paraId="491C1717" w14:textId="1C93BC62" w:rsidR="00927A37" w:rsidRPr="00C577ED" w:rsidRDefault="00F352AF" w:rsidP="00927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ab/>
      </w:r>
      <w:r w:rsidR="00927A37" w:rsidRPr="00C577ED">
        <w:rPr>
          <w:color w:val="000000"/>
          <w:sz w:val="24"/>
          <w:szCs w:val="24"/>
        </w:rPr>
        <w:t xml:space="preserve">Реалізація Програми щодо створення автоматизованої системи </w:t>
      </w:r>
      <w:proofErr w:type="spellStart"/>
      <w:r w:rsidR="00927A37" w:rsidRPr="00C577ED">
        <w:rPr>
          <w:color w:val="000000"/>
          <w:sz w:val="24"/>
          <w:szCs w:val="24"/>
        </w:rPr>
        <w:t>геопросторових</w:t>
      </w:r>
      <w:proofErr w:type="spellEnd"/>
      <w:r w:rsidR="00927A37" w:rsidRPr="00C577ED">
        <w:rPr>
          <w:color w:val="000000"/>
          <w:sz w:val="24"/>
          <w:szCs w:val="24"/>
        </w:rPr>
        <w:t xml:space="preserve"> даних у складі містобудівного кадастру як спеціалізованої системи найбільш повних даних про належність територій до відповідних функціональних зон, </w:t>
      </w:r>
      <w:r w:rsidR="00927A37" w:rsidRPr="00C577ED">
        <w:rPr>
          <w:color w:val="000000"/>
          <w:sz w:val="24"/>
          <w:szCs w:val="24"/>
        </w:rPr>
        <w:lastRenderedPageBreak/>
        <w:t>їх сучасне та перспективне призначення, екологічну, інженерно-геологічну ситуацію, стан забудови та інженерного забезпечення, характеристики будинків  і споруд на землях усіх форм власності має базуватись на наявних даних про планування та забудову територій і населених пунктів району, а також на інформації, отриманій з інших джерел: земельного та інших видів кадастрів, матеріалів технічної інвентаризації будівель і споруд, картографічних та топографо-геодезичних матеріалів, які отримуються у встановленому чинним законодавством порядку.</w:t>
      </w:r>
    </w:p>
    <w:p w14:paraId="273D0741" w14:textId="411888B3" w:rsidR="00927A37" w:rsidRPr="00C577ED" w:rsidRDefault="00300F3C" w:rsidP="00927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577ED">
        <w:rPr>
          <w:color w:val="000000"/>
          <w:sz w:val="24"/>
          <w:szCs w:val="24"/>
        </w:rPr>
        <w:tab/>
      </w:r>
      <w:r w:rsidR="00927A37" w:rsidRPr="00C577ED">
        <w:rPr>
          <w:color w:val="000000"/>
          <w:sz w:val="24"/>
          <w:szCs w:val="24"/>
        </w:rPr>
        <w:t>Належна інформаційна політика у сфері містобудування і територіального планування, її технологічне забезпечення відповідно до новітніх технологій, впровадження автоматизованої системи даних забезпечить вирішення широкого кола завдань управління розвитком територій.</w:t>
      </w:r>
    </w:p>
    <w:p w14:paraId="5ECD7C1C" w14:textId="65410D5F" w:rsidR="00927A37" w:rsidRPr="00C577ED" w:rsidRDefault="00300F3C" w:rsidP="00927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577ED">
        <w:rPr>
          <w:color w:val="000000"/>
          <w:sz w:val="24"/>
          <w:szCs w:val="24"/>
        </w:rPr>
        <w:tab/>
      </w:r>
      <w:r w:rsidR="00927A37" w:rsidRPr="00C577ED">
        <w:rPr>
          <w:color w:val="000000"/>
          <w:sz w:val="24"/>
          <w:szCs w:val="24"/>
        </w:rPr>
        <w:t>Об’єднання в одній автоматизованій системі інформаційних ресурсів галузевих кадастрів та інформаційних систем із питань використання територій, їх кадастрового, екологічного, інженерно-геологічного, сейсмічного, гідрогеологічного та іншого районування території створить передумови для переходу на новий рівень управління територіями.</w:t>
      </w:r>
    </w:p>
    <w:p w14:paraId="3BFB79E4" w14:textId="16481F58" w:rsidR="00927A37" w:rsidRDefault="00300F3C" w:rsidP="00927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577ED">
        <w:rPr>
          <w:color w:val="000000"/>
          <w:sz w:val="24"/>
          <w:szCs w:val="24"/>
        </w:rPr>
        <w:tab/>
      </w:r>
      <w:r w:rsidR="00927A37" w:rsidRPr="00C577ED">
        <w:rPr>
          <w:color w:val="000000"/>
          <w:sz w:val="24"/>
          <w:szCs w:val="24"/>
        </w:rPr>
        <w:t>Передбачені Програмою заходи спрямовані на створення належних умов для діяльності управління містобудування, архітектури</w:t>
      </w:r>
      <w:r w:rsidR="00E54AC1" w:rsidRPr="00C577ED">
        <w:rPr>
          <w:color w:val="000000"/>
          <w:sz w:val="24"/>
          <w:szCs w:val="24"/>
        </w:rPr>
        <w:t xml:space="preserve"> та розвитку інфраструктури </w:t>
      </w:r>
      <w:r w:rsidR="00E54AC1" w:rsidRPr="00C577ED">
        <w:rPr>
          <w:color w:val="FF0000"/>
          <w:sz w:val="24"/>
          <w:szCs w:val="24"/>
        </w:rPr>
        <w:t>Южноукраїнської міської ради</w:t>
      </w:r>
      <w:r w:rsidR="00927A37" w:rsidRPr="00C577ED">
        <w:rPr>
          <w:color w:val="000000"/>
          <w:sz w:val="24"/>
          <w:szCs w:val="24"/>
        </w:rPr>
        <w:t xml:space="preserve"> з планового введення до інформаційної бази даних кадастрової інформації, обслуговування автоматизованої інформаційної системи містобудівного кадастру та забезпечення кадастровою інформацією органів </w:t>
      </w:r>
      <w:r w:rsidRPr="00C577ED">
        <w:rPr>
          <w:color w:val="000000"/>
          <w:sz w:val="24"/>
          <w:szCs w:val="24"/>
        </w:rPr>
        <w:t>місцевого самоврядування та</w:t>
      </w:r>
      <w:r w:rsidR="00927A37" w:rsidRPr="00C577ED">
        <w:rPr>
          <w:color w:val="000000"/>
          <w:sz w:val="24"/>
          <w:szCs w:val="24"/>
        </w:rPr>
        <w:t xml:space="preserve"> інших суб’єктів містобудівної діяльності.</w:t>
      </w:r>
    </w:p>
    <w:p w14:paraId="67E72984" w14:textId="2A308FC9" w:rsidR="00FF7D12" w:rsidRDefault="00FF7D12" w:rsidP="00927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14:paraId="2408DBE7" w14:textId="77777777" w:rsidR="00FF7D12" w:rsidRPr="00C577ED" w:rsidRDefault="00FF7D12" w:rsidP="00927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14:paraId="397FEE47" w14:textId="77777777" w:rsidR="00927A37" w:rsidRPr="00C577ED" w:rsidRDefault="00927A37" w:rsidP="00927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577ED">
        <w:rPr>
          <w:color w:val="000000"/>
          <w:sz w:val="24"/>
          <w:szCs w:val="24"/>
        </w:rPr>
        <w:t>Створення містобудівного кадастру включає такі основні завдання:</w:t>
      </w:r>
    </w:p>
    <w:p w14:paraId="7BE4FA72" w14:textId="77777777" w:rsidR="00927A37" w:rsidRPr="00C577ED" w:rsidRDefault="00927A37" w:rsidP="00927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14:paraId="475C1532" w14:textId="42184CE7" w:rsidR="00927A37" w:rsidRPr="00C577ED" w:rsidRDefault="00927A37" w:rsidP="00927A37">
      <w:pPr>
        <w:pStyle w:val="af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577ED">
        <w:rPr>
          <w:color w:val="000000"/>
          <w:sz w:val="24"/>
          <w:szCs w:val="24"/>
        </w:rPr>
        <w:t>розроблення Програми;</w:t>
      </w:r>
    </w:p>
    <w:p w14:paraId="22F85C6D" w14:textId="055B4FE3" w:rsidR="00927A37" w:rsidRPr="00C577ED" w:rsidRDefault="00927A37" w:rsidP="00927A37">
      <w:pPr>
        <w:pStyle w:val="af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577ED">
        <w:rPr>
          <w:color w:val="000000"/>
          <w:sz w:val="24"/>
          <w:szCs w:val="24"/>
        </w:rPr>
        <w:t>розроблення правового, нормативного та методичного забезпечення;</w:t>
      </w:r>
    </w:p>
    <w:p w14:paraId="3D4D987E" w14:textId="61F63E03" w:rsidR="00927A37" w:rsidRPr="00C577ED" w:rsidRDefault="00927A37" w:rsidP="00927A37">
      <w:pPr>
        <w:pStyle w:val="af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577ED">
        <w:rPr>
          <w:color w:val="000000"/>
          <w:sz w:val="24"/>
          <w:szCs w:val="24"/>
        </w:rPr>
        <w:t>матеріально-технічне забезпечення містобудівного кадастру;</w:t>
      </w:r>
    </w:p>
    <w:p w14:paraId="7C051D10" w14:textId="24E5ADB7" w:rsidR="00927A37" w:rsidRPr="00C577ED" w:rsidRDefault="00927A37" w:rsidP="00927A37">
      <w:pPr>
        <w:pStyle w:val="af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577ED">
        <w:rPr>
          <w:color w:val="000000"/>
          <w:sz w:val="24"/>
          <w:szCs w:val="24"/>
        </w:rPr>
        <w:t>формування програмно-технічних комплексів;</w:t>
      </w:r>
    </w:p>
    <w:p w14:paraId="7E9B87C9" w14:textId="7FF520FD" w:rsidR="00927A37" w:rsidRPr="00C577ED" w:rsidRDefault="00927A37" w:rsidP="00927A37">
      <w:pPr>
        <w:pStyle w:val="af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577ED">
        <w:rPr>
          <w:color w:val="000000"/>
          <w:sz w:val="24"/>
          <w:szCs w:val="24"/>
        </w:rPr>
        <w:t>організація робіт з інформаційного наповнення баз даних;</w:t>
      </w:r>
    </w:p>
    <w:p w14:paraId="79ADE9AE" w14:textId="4AE87E67" w:rsidR="00927A37" w:rsidRPr="00C577ED" w:rsidRDefault="00927A37" w:rsidP="00300F3C">
      <w:pPr>
        <w:pStyle w:val="af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577ED">
        <w:rPr>
          <w:color w:val="000000"/>
          <w:sz w:val="24"/>
          <w:szCs w:val="24"/>
        </w:rPr>
        <w:t>формування інформаційно-комунікаційної системи обміну інформацією.</w:t>
      </w:r>
    </w:p>
    <w:p w14:paraId="1FEAAF93" w14:textId="77777777" w:rsidR="00927A37" w:rsidRPr="00C577ED" w:rsidRDefault="00927A37" w:rsidP="00927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14:paraId="03E9AAE0" w14:textId="4D878105" w:rsidR="00927A37" w:rsidRPr="00C577ED" w:rsidRDefault="00300F3C" w:rsidP="00927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577ED">
        <w:rPr>
          <w:color w:val="000000"/>
          <w:sz w:val="24"/>
          <w:szCs w:val="24"/>
        </w:rPr>
        <w:tab/>
      </w:r>
      <w:r w:rsidR="00927A37" w:rsidRPr="00C577ED">
        <w:rPr>
          <w:color w:val="000000"/>
          <w:sz w:val="24"/>
          <w:szCs w:val="24"/>
        </w:rPr>
        <w:t xml:space="preserve">Методом розв’язання проблеми є ведення містобудівного кадастру </w:t>
      </w:r>
      <w:r w:rsidR="00385D03" w:rsidRPr="00C577ED">
        <w:rPr>
          <w:color w:val="000000"/>
          <w:sz w:val="24"/>
          <w:szCs w:val="24"/>
        </w:rPr>
        <w:t>управління</w:t>
      </w:r>
      <w:r w:rsidR="00F352AF">
        <w:rPr>
          <w:color w:val="000000"/>
          <w:sz w:val="24"/>
          <w:szCs w:val="24"/>
        </w:rPr>
        <w:t>м</w:t>
      </w:r>
      <w:r w:rsidR="00385D03" w:rsidRPr="00C577ED">
        <w:rPr>
          <w:color w:val="000000"/>
          <w:sz w:val="24"/>
          <w:szCs w:val="24"/>
        </w:rPr>
        <w:t xml:space="preserve"> </w:t>
      </w:r>
      <w:r w:rsidR="00385D03" w:rsidRPr="00F352AF">
        <w:rPr>
          <w:sz w:val="24"/>
          <w:szCs w:val="24"/>
        </w:rPr>
        <w:t>містобудування, архітектури та розвитку інфраструктури Южноукраїнської міської ради</w:t>
      </w:r>
      <w:r w:rsidR="00927A37" w:rsidRPr="00F352AF">
        <w:rPr>
          <w:sz w:val="24"/>
          <w:szCs w:val="24"/>
        </w:rPr>
        <w:t xml:space="preserve"> щодо </w:t>
      </w:r>
      <w:r w:rsidR="00927A37" w:rsidRPr="00C577ED">
        <w:rPr>
          <w:color w:val="000000"/>
          <w:sz w:val="24"/>
          <w:szCs w:val="24"/>
        </w:rPr>
        <w:t xml:space="preserve">формування і актуалізації інформаційних ресурсів містобудівного кадастру </w:t>
      </w:r>
      <w:r w:rsidR="00385D03" w:rsidRPr="00C577ED">
        <w:rPr>
          <w:sz w:val="24"/>
          <w:szCs w:val="24"/>
        </w:rPr>
        <w:t>місцевого</w:t>
      </w:r>
      <w:r w:rsidR="00927A37" w:rsidRPr="00C577ED">
        <w:rPr>
          <w:sz w:val="24"/>
          <w:szCs w:val="24"/>
        </w:rPr>
        <w:t xml:space="preserve"> рів</w:t>
      </w:r>
      <w:r w:rsidR="00927A37" w:rsidRPr="00C577ED">
        <w:rPr>
          <w:color w:val="000000"/>
          <w:sz w:val="24"/>
          <w:szCs w:val="24"/>
        </w:rPr>
        <w:t>ня після отримання, систематизації, узагальнення та реєстрації відомостей і документів, рішень органів державної влади та органів місцевого самоврядування щодо планування і забудови території та результатів містобудівного моніторингу.</w:t>
      </w:r>
    </w:p>
    <w:p w14:paraId="46908DE6" w14:textId="51A285EB" w:rsidR="00927A37" w:rsidRPr="00C577ED" w:rsidRDefault="00300F3C" w:rsidP="00927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577ED">
        <w:rPr>
          <w:color w:val="000000"/>
          <w:sz w:val="24"/>
          <w:szCs w:val="24"/>
        </w:rPr>
        <w:tab/>
      </w:r>
      <w:r w:rsidR="00927A37" w:rsidRPr="00C577ED">
        <w:rPr>
          <w:color w:val="000000"/>
          <w:sz w:val="24"/>
          <w:szCs w:val="24"/>
        </w:rPr>
        <w:t>Засобом розв’язання проблеми є створення геоінформаційної уніфікованої системи електронного документообігу для кадастрового обліку та обміну кадастровими даними.</w:t>
      </w:r>
    </w:p>
    <w:p w14:paraId="537CDB47" w14:textId="310A94FD" w:rsidR="00927A37" w:rsidRPr="00C577ED" w:rsidRDefault="00300F3C" w:rsidP="00927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577ED">
        <w:rPr>
          <w:color w:val="000000"/>
          <w:sz w:val="24"/>
          <w:szCs w:val="24"/>
        </w:rPr>
        <w:tab/>
      </w:r>
      <w:r w:rsidR="00927A37" w:rsidRPr="00C577ED">
        <w:rPr>
          <w:color w:val="000000"/>
          <w:sz w:val="24"/>
          <w:szCs w:val="24"/>
        </w:rPr>
        <w:t>Програма розрахована на період з 20</w:t>
      </w:r>
      <w:r w:rsidR="00385D03" w:rsidRPr="00C577ED">
        <w:rPr>
          <w:color w:val="000000"/>
          <w:sz w:val="24"/>
          <w:szCs w:val="24"/>
        </w:rPr>
        <w:t>21</w:t>
      </w:r>
      <w:r w:rsidR="00927A37" w:rsidRPr="00C577ED">
        <w:rPr>
          <w:color w:val="000000"/>
          <w:sz w:val="24"/>
          <w:szCs w:val="24"/>
        </w:rPr>
        <w:t xml:space="preserve"> до 202</w:t>
      </w:r>
      <w:r w:rsidR="00385D03" w:rsidRPr="00C577ED">
        <w:rPr>
          <w:color w:val="000000"/>
          <w:sz w:val="24"/>
          <w:szCs w:val="24"/>
        </w:rPr>
        <w:t>6</w:t>
      </w:r>
      <w:r w:rsidR="00927A37" w:rsidRPr="00C577ED">
        <w:rPr>
          <w:color w:val="000000"/>
          <w:sz w:val="24"/>
          <w:szCs w:val="24"/>
        </w:rPr>
        <w:t xml:space="preserve"> року і складається з двох етапів</w:t>
      </w:r>
      <w:r w:rsidR="00FF7D12">
        <w:rPr>
          <w:color w:val="000000"/>
          <w:sz w:val="24"/>
          <w:szCs w:val="24"/>
        </w:rPr>
        <w:t>(додаток 1)</w:t>
      </w:r>
      <w:r w:rsidR="00927A37" w:rsidRPr="00C577ED">
        <w:rPr>
          <w:color w:val="000000"/>
          <w:sz w:val="24"/>
          <w:szCs w:val="24"/>
        </w:rPr>
        <w:t>.</w:t>
      </w:r>
    </w:p>
    <w:p w14:paraId="0F59EFDF" w14:textId="53A767A1" w:rsidR="00927A37" w:rsidRPr="00C577ED" w:rsidRDefault="00300F3C" w:rsidP="00927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577ED">
        <w:rPr>
          <w:color w:val="000000"/>
          <w:sz w:val="24"/>
          <w:szCs w:val="24"/>
        </w:rPr>
        <w:tab/>
      </w:r>
      <w:r w:rsidR="00927A37" w:rsidRPr="00C577ED">
        <w:rPr>
          <w:color w:val="000000"/>
          <w:sz w:val="24"/>
          <w:szCs w:val="24"/>
        </w:rPr>
        <w:t xml:space="preserve">Перший етап (2021 − 2023 роки) − це етап формування інформаційних ресурсів містобудівного кадастру та організації функціонування геоінформаційної системи і  </w:t>
      </w:r>
      <w:proofErr w:type="spellStart"/>
      <w:r w:rsidR="00927A37" w:rsidRPr="00C577ED">
        <w:rPr>
          <w:color w:val="000000"/>
          <w:sz w:val="24"/>
          <w:szCs w:val="24"/>
        </w:rPr>
        <w:t>геопорталу</w:t>
      </w:r>
      <w:proofErr w:type="spellEnd"/>
      <w:r w:rsidR="00927A37" w:rsidRPr="00C577ED">
        <w:rPr>
          <w:color w:val="000000"/>
          <w:sz w:val="24"/>
          <w:szCs w:val="24"/>
        </w:rPr>
        <w:t xml:space="preserve"> містобудівного кадастру.</w:t>
      </w:r>
    </w:p>
    <w:p w14:paraId="181C11CF" w14:textId="17048C50" w:rsidR="00927A37" w:rsidRPr="00C577ED" w:rsidRDefault="00300F3C" w:rsidP="00927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577ED">
        <w:rPr>
          <w:color w:val="000000"/>
          <w:sz w:val="24"/>
          <w:szCs w:val="24"/>
        </w:rPr>
        <w:tab/>
      </w:r>
      <w:r w:rsidR="00927A37" w:rsidRPr="00C577ED">
        <w:rPr>
          <w:color w:val="000000"/>
          <w:sz w:val="24"/>
          <w:szCs w:val="24"/>
        </w:rPr>
        <w:t>Другий етап (202</w:t>
      </w:r>
      <w:r w:rsidR="00E1784D" w:rsidRPr="00C577ED">
        <w:rPr>
          <w:color w:val="000000"/>
          <w:sz w:val="24"/>
          <w:szCs w:val="24"/>
        </w:rPr>
        <w:t>4</w:t>
      </w:r>
      <w:r w:rsidR="00927A37" w:rsidRPr="00C577ED">
        <w:rPr>
          <w:color w:val="000000"/>
          <w:sz w:val="24"/>
          <w:szCs w:val="24"/>
        </w:rPr>
        <w:t xml:space="preserve"> − 2026 роки) – етап удосконалення містобудівного кадастру, експлуатації геоінформаційної системи містобудівного кадастру і </w:t>
      </w:r>
      <w:proofErr w:type="spellStart"/>
      <w:r w:rsidR="00927A37" w:rsidRPr="00C577ED">
        <w:rPr>
          <w:color w:val="000000"/>
          <w:sz w:val="24"/>
          <w:szCs w:val="24"/>
        </w:rPr>
        <w:t>геопорталу</w:t>
      </w:r>
      <w:proofErr w:type="spellEnd"/>
      <w:r w:rsidR="00927A37" w:rsidRPr="00C577ED">
        <w:rPr>
          <w:color w:val="000000"/>
          <w:sz w:val="24"/>
          <w:szCs w:val="24"/>
        </w:rPr>
        <w:t xml:space="preserve"> містобудівного кадастру.</w:t>
      </w:r>
    </w:p>
    <w:p w14:paraId="428D7F2D" w14:textId="554C58A6" w:rsidR="006B1A5A" w:rsidRPr="00C577ED" w:rsidRDefault="00300F3C" w:rsidP="00EE2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C577ED">
        <w:rPr>
          <w:color w:val="000000"/>
          <w:sz w:val="24"/>
          <w:szCs w:val="24"/>
        </w:rPr>
        <w:tab/>
      </w:r>
    </w:p>
    <w:p w14:paraId="36D9ECBE" w14:textId="09AB91BE" w:rsidR="0054573B" w:rsidRPr="00C577ED" w:rsidRDefault="00834D6C" w:rsidP="00545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4"/>
          <w:szCs w:val="24"/>
        </w:rPr>
      </w:pPr>
      <w:r w:rsidRPr="00C577ED">
        <w:rPr>
          <w:color w:val="000000"/>
          <w:sz w:val="24"/>
          <w:szCs w:val="24"/>
        </w:rPr>
        <w:lastRenderedPageBreak/>
        <w:t>РОЗДІЛ 4</w:t>
      </w:r>
      <w:r w:rsidR="00006934" w:rsidRPr="00C577ED">
        <w:rPr>
          <w:color w:val="000000"/>
          <w:sz w:val="24"/>
          <w:szCs w:val="24"/>
        </w:rPr>
        <w:t xml:space="preserve">. </w:t>
      </w:r>
      <w:r w:rsidR="00881352" w:rsidRPr="00C577ED">
        <w:rPr>
          <w:color w:val="000000"/>
          <w:sz w:val="24"/>
          <w:szCs w:val="24"/>
        </w:rPr>
        <w:t xml:space="preserve">ПЕРЕЛІК </w:t>
      </w:r>
      <w:r w:rsidR="00215CCE" w:rsidRPr="00C577ED">
        <w:rPr>
          <w:color w:val="000000"/>
          <w:sz w:val="24"/>
          <w:szCs w:val="24"/>
        </w:rPr>
        <w:t>НАПРЯМКІВ ДІЯЛЬНОСТІ</w:t>
      </w:r>
      <w:r w:rsidR="00881352" w:rsidRPr="00C577ED">
        <w:rPr>
          <w:color w:val="000000"/>
          <w:sz w:val="24"/>
          <w:szCs w:val="24"/>
        </w:rPr>
        <w:t xml:space="preserve"> </w:t>
      </w:r>
    </w:p>
    <w:p w14:paraId="615C0412" w14:textId="5C26D217" w:rsidR="00006934" w:rsidRPr="00C577ED" w:rsidRDefault="00881352" w:rsidP="00545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4"/>
          <w:szCs w:val="24"/>
        </w:rPr>
      </w:pPr>
      <w:r w:rsidRPr="00C577ED">
        <w:rPr>
          <w:color w:val="000000"/>
          <w:sz w:val="24"/>
          <w:szCs w:val="24"/>
        </w:rPr>
        <w:t xml:space="preserve">ТА </w:t>
      </w:r>
      <w:r w:rsidR="00215CCE" w:rsidRPr="00C577ED">
        <w:rPr>
          <w:color w:val="000000"/>
          <w:sz w:val="24"/>
          <w:szCs w:val="24"/>
        </w:rPr>
        <w:t>ЗАХОДИ ПРОГРАМИ</w:t>
      </w:r>
    </w:p>
    <w:p w14:paraId="22151895" w14:textId="77777777" w:rsidR="00006934" w:rsidRPr="00C577ED" w:rsidRDefault="00006934" w:rsidP="00545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4"/>
          <w:szCs w:val="24"/>
        </w:rPr>
      </w:pPr>
    </w:p>
    <w:p w14:paraId="73C8D3D2" w14:textId="42C57C56" w:rsidR="00447360" w:rsidRPr="00C577ED" w:rsidRDefault="00447360" w:rsidP="00300F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C577ED">
        <w:rPr>
          <w:color w:val="000000"/>
          <w:sz w:val="24"/>
          <w:szCs w:val="24"/>
        </w:rPr>
        <w:t>Реалізація заходів Програми здійснюється у два етапи протягом 2021 − 202</w:t>
      </w:r>
      <w:r w:rsidR="00BF7407">
        <w:rPr>
          <w:color w:val="000000"/>
          <w:sz w:val="24"/>
          <w:szCs w:val="24"/>
        </w:rPr>
        <w:t>6</w:t>
      </w:r>
      <w:r w:rsidRPr="00C577ED">
        <w:rPr>
          <w:color w:val="000000"/>
          <w:sz w:val="24"/>
          <w:szCs w:val="24"/>
        </w:rPr>
        <w:t xml:space="preserve"> років</w:t>
      </w:r>
      <w:r w:rsidR="00FF7D12">
        <w:rPr>
          <w:color w:val="000000"/>
          <w:sz w:val="24"/>
          <w:szCs w:val="24"/>
        </w:rPr>
        <w:t>(додаток 2)</w:t>
      </w:r>
      <w:r w:rsidRPr="00C577ED">
        <w:rPr>
          <w:color w:val="000000"/>
          <w:sz w:val="24"/>
          <w:szCs w:val="24"/>
        </w:rPr>
        <w:t>.</w:t>
      </w:r>
    </w:p>
    <w:p w14:paraId="2DCB33AD" w14:textId="6F5F0C03" w:rsidR="00447360" w:rsidRPr="00C577ED" w:rsidRDefault="00447360" w:rsidP="00300F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C577ED">
        <w:rPr>
          <w:color w:val="000000"/>
          <w:sz w:val="24"/>
          <w:szCs w:val="24"/>
        </w:rPr>
        <w:t>Перший етап (2021 − 2023 роки) включає:</w:t>
      </w:r>
    </w:p>
    <w:p w14:paraId="3EB97749" w14:textId="00AC044E" w:rsidR="00447360" w:rsidRPr="00C577ED" w:rsidRDefault="00447360" w:rsidP="00300F3C">
      <w:pPr>
        <w:pStyle w:val="af4"/>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color w:val="000000"/>
          <w:sz w:val="24"/>
          <w:szCs w:val="24"/>
        </w:rPr>
      </w:pPr>
      <w:r w:rsidRPr="00C577ED">
        <w:rPr>
          <w:color w:val="000000"/>
          <w:sz w:val="24"/>
          <w:szCs w:val="24"/>
        </w:rPr>
        <w:t>розроблення програми створення (оновлення) містобудівної документації відповідно до вимог законодавства та нормативно-технічних документів;</w:t>
      </w:r>
    </w:p>
    <w:p w14:paraId="6C21F2C6" w14:textId="4A2D9274" w:rsidR="00447360" w:rsidRPr="00C577ED" w:rsidRDefault="00447360" w:rsidP="00300F3C">
      <w:pPr>
        <w:pStyle w:val="af4"/>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color w:val="000000"/>
          <w:sz w:val="24"/>
          <w:szCs w:val="24"/>
        </w:rPr>
      </w:pPr>
      <w:r w:rsidRPr="00C577ED">
        <w:rPr>
          <w:color w:val="000000"/>
          <w:sz w:val="24"/>
          <w:szCs w:val="24"/>
        </w:rPr>
        <w:t>розроблення та прийняття нормативно-правових актів та нормативних документів, що визначають правову та нормативну основи створення та ведення містобудівного кадастру;</w:t>
      </w:r>
    </w:p>
    <w:p w14:paraId="6D6B8C2A" w14:textId="77777777" w:rsidR="00447360" w:rsidRPr="00C577ED" w:rsidRDefault="00447360" w:rsidP="00300F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sz w:val="24"/>
          <w:szCs w:val="24"/>
        </w:rPr>
      </w:pPr>
    </w:p>
    <w:p w14:paraId="0FF343EE" w14:textId="1D67272D" w:rsidR="00447360" w:rsidRPr="00C577ED" w:rsidRDefault="00447360" w:rsidP="00300F3C">
      <w:pPr>
        <w:pStyle w:val="af4"/>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color w:val="000000"/>
          <w:sz w:val="24"/>
          <w:szCs w:val="24"/>
        </w:rPr>
      </w:pPr>
      <w:r w:rsidRPr="00C577ED">
        <w:rPr>
          <w:color w:val="000000"/>
          <w:sz w:val="24"/>
          <w:szCs w:val="24"/>
        </w:rPr>
        <w:t>проведення інвентаризації наявних матеріалів, дані яких передбачається ввести до містобудівного кадастру;</w:t>
      </w:r>
    </w:p>
    <w:p w14:paraId="029FF136" w14:textId="67E5F33C" w:rsidR="00447360" w:rsidRPr="00C577ED" w:rsidRDefault="00447360" w:rsidP="00300F3C">
      <w:pPr>
        <w:pStyle w:val="af4"/>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color w:val="000000"/>
          <w:sz w:val="24"/>
          <w:szCs w:val="24"/>
        </w:rPr>
      </w:pPr>
      <w:r w:rsidRPr="00C577ED">
        <w:rPr>
          <w:color w:val="000000"/>
          <w:sz w:val="24"/>
          <w:szCs w:val="24"/>
        </w:rPr>
        <w:t>матеріально-технічне забезпечення містобудівного кадастру;</w:t>
      </w:r>
    </w:p>
    <w:p w14:paraId="7C949321" w14:textId="69BCE3C4" w:rsidR="00447360" w:rsidRPr="00C577ED" w:rsidRDefault="00447360" w:rsidP="00300F3C">
      <w:pPr>
        <w:pStyle w:val="af4"/>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color w:val="000000"/>
          <w:sz w:val="24"/>
          <w:szCs w:val="24"/>
        </w:rPr>
      </w:pPr>
      <w:r w:rsidRPr="00C577ED">
        <w:rPr>
          <w:color w:val="000000"/>
          <w:sz w:val="24"/>
          <w:szCs w:val="24"/>
        </w:rPr>
        <w:t xml:space="preserve">придбання і встановлення технічного комплексу геоінформаційної системи та </w:t>
      </w:r>
      <w:proofErr w:type="spellStart"/>
      <w:r w:rsidRPr="00C577ED">
        <w:rPr>
          <w:color w:val="000000"/>
          <w:sz w:val="24"/>
          <w:szCs w:val="24"/>
        </w:rPr>
        <w:t>геопорталу</w:t>
      </w:r>
      <w:proofErr w:type="spellEnd"/>
      <w:r w:rsidRPr="00C577ED">
        <w:rPr>
          <w:color w:val="000000"/>
          <w:sz w:val="24"/>
          <w:szCs w:val="24"/>
        </w:rPr>
        <w:t xml:space="preserve"> містобудівного кадастру;</w:t>
      </w:r>
    </w:p>
    <w:p w14:paraId="48322471" w14:textId="5C931FAB" w:rsidR="00447360" w:rsidRPr="00C577ED" w:rsidRDefault="00447360" w:rsidP="00300F3C">
      <w:pPr>
        <w:pStyle w:val="af4"/>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color w:val="000000"/>
          <w:sz w:val="24"/>
          <w:szCs w:val="24"/>
        </w:rPr>
      </w:pPr>
      <w:r w:rsidRPr="00C577ED">
        <w:rPr>
          <w:color w:val="000000"/>
          <w:sz w:val="24"/>
          <w:szCs w:val="24"/>
        </w:rPr>
        <w:t>розроблення уніфікованої системи електронного документообігу для кадастрового обліку та обміну кадастровими даними;</w:t>
      </w:r>
    </w:p>
    <w:p w14:paraId="71B6DC15" w14:textId="3FFCF4EA" w:rsidR="00447360" w:rsidRPr="00C577ED" w:rsidRDefault="00447360" w:rsidP="00300F3C">
      <w:pPr>
        <w:pStyle w:val="af4"/>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color w:val="000000"/>
          <w:sz w:val="24"/>
          <w:szCs w:val="24"/>
        </w:rPr>
      </w:pPr>
      <w:r w:rsidRPr="00C577ED">
        <w:rPr>
          <w:color w:val="000000"/>
          <w:sz w:val="24"/>
          <w:szCs w:val="24"/>
        </w:rPr>
        <w:t xml:space="preserve">встановлення і розроблення програмного забезпечення геоінформаційної системи та </w:t>
      </w:r>
      <w:proofErr w:type="spellStart"/>
      <w:r w:rsidRPr="00C577ED">
        <w:rPr>
          <w:color w:val="000000"/>
          <w:sz w:val="24"/>
          <w:szCs w:val="24"/>
        </w:rPr>
        <w:t>геопорталу</w:t>
      </w:r>
      <w:proofErr w:type="spellEnd"/>
      <w:r w:rsidRPr="00C577ED">
        <w:rPr>
          <w:color w:val="000000"/>
          <w:sz w:val="24"/>
          <w:szCs w:val="24"/>
        </w:rPr>
        <w:t xml:space="preserve"> містобудівного кадастру;</w:t>
      </w:r>
    </w:p>
    <w:p w14:paraId="0F260565" w14:textId="1E8D2E83" w:rsidR="00447360" w:rsidRPr="00C577ED" w:rsidRDefault="00447360" w:rsidP="00300F3C">
      <w:pPr>
        <w:pStyle w:val="af4"/>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color w:val="000000"/>
          <w:sz w:val="24"/>
          <w:szCs w:val="24"/>
        </w:rPr>
      </w:pPr>
      <w:r w:rsidRPr="00C577ED">
        <w:rPr>
          <w:color w:val="000000"/>
          <w:sz w:val="24"/>
          <w:szCs w:val="24"/>
        </w:rPr>
        <w:t xml:space="preserve">формування інформаційних ресурсів містобудівного кадастру та введення в експлуатацію геоінформаційної системи і </w:t>
      </w:r>
      <w:proofErr w:type="spellStart"/>
      <w:r w:rsidRPr="00C577ED">
        <w:rPr>
          <w:color w:val="000000"/>
          <w:sz w:val="24"/>
          <w:szCs w:val="24"/>
        </w:rPr>
        <w:t>геопорталу</w:t>
      </w:r>
      <w:proofErr w:type="spellEnd"/>
      <w:r w:rsidRPr="00C577ED">
        <w:rPr>
          <w:color w:val="000000"/>
          <w:sz w:val="24"/>
          <w:szCs w:val="24"/>
        </w:rPr>
        <w:t xml:space="preserve"> містобудівного кадастру.</w:t>
      </w:r>
    </w:p>
    <w:p w14:paraId="40A9BF98" w14:textId="77777777" w:rsidR="00447360" w:rsidRPr="00C577ED" w:rsidRDefault="00447360" w:rsidP="00447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p>
    <w:p w14:paraId="4B280422" w14:textId="3135B7D8" w:rsidR="00447360" w:rsidRPr="00C577ED" w:rsidRDefault="00447360" w:rsidP="00447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C577ED">
        <w:rPr>
          <w:color w:val="000000"/>
          <w:sz w:val="24"/>
          <w:szCs w:val="24"/>
        </w:rPr>
        <w:t>Другий етап (202</w:t>
      </w:r>
      <w:r w:rsidR="00E1784D" w:rsidRPr="00C577ED">
        <w:rPr>
          <w:color w:val="000000"/>
          <w:sz w:val="24"/>
          <w:szCs w:val="24"/>
        </w:rPr>
        <w:t>4</w:t>
      </w:r>
      <w:r w:rsidRPr="00C577ED">
        <w:rPr>
          <w:color w:val="000000"/>
          <w:sz w:val="24"/>
          <w:szCs w:val="24"/>
        </w:rPr>
        <w:t xml:space="preserve"> − 202</w:t>
      </w:r>
      <w:r w:rsidR="00E1784D" w:rsidRPr="00C577ED">
        <w:rPr>
          <w:color w:val="000000"/>
          <w:sz w:val="24"/>
          <w:szCs w:val="24"/>
        </w:rPr>
        <w:t>6</w:t>
      </w:r>
      <w:r w:rsidRPr="00C577ED">
        <w:rPr>
          <w:color w:val="000000"/>
          <w:sz w:val="24"/>
          <w:szCs w:val="24"/>
        </w:rPr>
        <w:t xml:space="preserve"> роки) включає:</w:t>
      </w:r>
    </w:p>
    <w:p w14:paraId="593364FE" w14:textId="77777777" w:rsidR="00447360" w:rsidRPr="00C577ED" w:rsidRDefault="00447360" w:rsidP="00447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p>
    <w:p w14:paraId="2DFAFDCD" w14:textId="1B5266B4" w:rsidR="00447360" w:rsidRPr="00C577ED" w:rsidRDefault="00447360" w:rsidP="00300F3C">
      <w:pPr>
        <w:pStyle w:val="af4"/>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color w:val="000000"/>
          <w:sz w:val="24"/>
          <w:szCs w:val="24"/>
        </w:rPr>
      </w:pPr>
      <w:r w:rsidRPr="00C577ED">
        <w:rPr>
          <w:color w:val="000000"/>
          <w:sz w:val="24"/>
          <w:szCs w:val="24"/>
        </w:rPr>
        <w:t>удосконалення містобудівного кадастру;</w:t>
      </w:r>
    </w:p>
    <w:p w14:paraId="10E75DDE" w14:textId="58C40BD2" w:rsidR="00447360" w:rsidRPr="00C577ED" w:rsidRDefault="00447360" w:rsidP="00300F3C">
      <w:pPr>
        <w:pStyle w:val="af4"/>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color w:val="000000"/>
          <w:sz w:val="24"/>
          <w:szCs w:val="24"/>
        </w:rPr>
      </w:pPr>
      <w:r w:rsidRPr="00C577ED">
        <w:rPr>
          <w:color w:val="000000"/>
          <w:sz w:val="24"/>
          <w:szCs w:val="24"/>
        </w:rPr>
        <w:t>організацію системи захисту інформації та доступу до інформаційних ресурсів містобудівного кадастру;</w:t>
      </w:r>
    </w:p>
    <w:p w14:paraId="55D20479" w14:textId="0893E542" w:rsidR="00447360" w:rsidRPr="00C577ED" w:rsidRDefault="00447360" w:rsidP="00F352AF">
      <w:pPr>
        <w:pStyle w:val="af4"/>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360"/>
        <w:jc w:val="both"/>
        <w:rPr>
          <w:color w:val="000000"/>
          <w:sz w:val="24"/>
          <w:szCs w:val="24"/>
        </w:rPr>
      </w:pPr>
      <w:r w:rsidRPr="00C577ED">
        <w:rPr>
          <w:color w:val="000000"/>
          <w:sz w:val="24"/>
          <w:szCs w:val="24"/>
        </w:rPr>
        <w:t>організацію робіт із планового введення відомостей до баз даних містобудівного кадастру та формування і видачі на запит кадастрових документів і довідок;</w:t>
      </w:r>
    </w:p>
    <w:p w14:paraId="4454166E" w14:textId="4B856FA8" w:rsidR="00447360" w:rsidRPr="00F352AF" w:rsidRDefault="00447360" w:rsidP="00F352AF">
      <w:pPr>
        <w:pStyle w:val="af4"/>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360"/>
        <w:jc w:val="both"/>
        <w:rPr>
          <w:color w:val="000000"/>
          <w:sz w:val="24"/>
          <w:szCs w:val="24"/>
        </w:rPr>
      </w:pPr>
      <w:r w:rsidRPr="00F352AF">
        <w:rPr>
          <w:color w:val="000000"/>
          <w:sz w:val="24"/>
          <w:szCs w:val="24"/>
        </w:rPr>
        <w:t xml:space="preserve">експлуатацію геоінформаційної системи містобудівного кадастру і </w:t>
      </w:r>
      <w:proofErr w:type="spellStart"/>
      <w:r w:rsidRPr="00F352AF">
        <w:rPr>
          <w:color w:val="000000"/>
          <w:sz w:val="24"/>
          <w:szCs w:val="24"/>
        </w:rPr>
        <w:t>геопорталу</w:t>
      </w:r>
      <w:proofErr w:type="spellEnd"/>
      <w:r w:rsidRPr="00F352AF">
        <w:rPr>
          <w:color w:val="000000"/>
          <w:sz w:val="24"/>
          <w:szCs w:val="24"/>
        </w:rPr>
        <w:t xml:space="preserve"> містобудівного кадастру, введення інформаційних ресурсів містобудівного кадастру;</w:t>
      </w:r>
    </w:p>
    <w:p w14:paraId="5DF2DDFE" w14:textId="7138B928" w:rsidR="00447360" w:rsidRPr="00C577ED" w:rsidRDefault="00447360" w:rsidP="00F352AF">
      <w:pPr>
        <w:pStyle w:val="af4"/>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360"/>
        <w:jc w:val="both"/>
        <w:rPr>
          <w:color w:val="000000"/>
          <w:sz w:val="24"/>
          <w:szCs w:val="24"/>
        </w:rPr>
      </w:pPr>
      <w:r w:rsidRPr="00C577ED">
        <w:rPr>
          <w:color w:val="000000"/>
          <w:sz w:val="24"/>
          <w:szCs w:val="24"/>
        </w:rPr>
        <w:t>забезпечення місцевих органів виконавчої влади та органів місцевого самоврядування, заінтересованих підприємств, установ, організацій і громадян містобудівною інформацією.</w:t>
      </w:r>
    </w:p>
    <w:p w14:paraId="04B57AEB" w14:textId="64378E8A" w:rsidR="00006934" w:rsidRPr="00C577ED" w:rsidRDefault="00447360" w:rsidP="00447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C577ED">
        <w:rPr>
          <w:color w:val="000000"/>
          <w:sz w:val="24"/>
          <w:szCs w:val="24"/>
        </w:rPr>
        <w:t xml:space="preserve">Реалізація Програми забезпечить запровадження та ефективне функціонування на </w:t>
      </w:r>
      <w:r w:rsidR="00300F3C" w:rsidRPr="00C577ED">
        <w:rPr>
          <w:color w:val="000000"/>
          <w:sz w:val="24"/>
          <w:szCs w:val="24"/>
        </w:rPr>
        <w:t>місцевому</w:t>
      </w:r>
      <w:r w:rsidRPr="00C577ED">
        <w:rPr>
          <w:color w:val="000000"/>
          <w:sz w:val="24"/>
          <w:szCs w:val="24"/>
        </w:rPr>
        <w:t xml:space="preserve"> рівні автоматизованої інформаційної системи </w:t>
      </w:r>
      <w:proofErr w:type="spellStart"/>
      <w:r w:rsidRPr="00C577ED">
        <w:rPr>
          <w:color w:val="000000"/>
          <w:sz w:val="24"/>
          <w:szCs w:val="24"/>
        </w:rPr>
        <w:t>геопросторових</w:t>
      </w:r>
      <w:proofErr w:type="spellEnd"/>
      <w:r w:rsidRPr="00C577ED">
        <w:rPr>
          <w:color w:val="000000"/>
          <w:sz w:val="24"/>
          <w:szCs w:val="24"/>
        </w:rPr>
        <w:t xml:space="preserve"> даних містобудівного кадастру, що використовуються для потреб управління територіями, узагальнення кадастрової інформації, що  утворюється на базовому рівні.</w:t>
      </w:r>
    </w:p>
    <w:p w14:paraId="41394ADC" w14:textId="77777777" w:rsidR="00435572" w:rsidRPr="00C577ED" w:rsidRDefault="00435572" w:rsidP="00545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4"/>
          <w:szCs w:val="24"/>
        </w:rPr>
      </w:pPr>
    </w:p>
    <w:p w14:paraId="687C8A5D" w14:textId="31C1E412" w:rsidR="00D16318" w:rsidRPr="00C577ED" w:rsidRDefault="00C61639" w:rsidP="00545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4"/>
          <w:szCs w:val="24"/>
        </w:rPr>
      </w:pPr>
      <w:r w:rsidRPr="00C577ED">
        <w:rPr>
          <w:color w:val="000000"/>
          <w:sz w:val="24"/>
          <w:szCs w:val="24"/>
        </w:rPr>
        <w:t xml:space="preserve">РОЗДІЛ </w:t>
      </w:r>
      <w:r w:rsidR="00B04AFA" w:rsidRPr="00C577ED">
        <w:rPr>
          <w:color w:val="000000"/>
          <w:sz w:val="24"/>
          <w:szCs w:val="24"/>
        </w:rPr>
        <w:t>5</w:t>
      </w:r>
      <w:r w:rsidR="00006934" w:rsidRPr="00C577ED">
        <w:rPr>
          <w:color w:val="000000"/>
          <w:sz w:val="24"/>
          <w:szCs w:val="24"/>
        </w:rPr>
        <w:t>.</w:t>
      </w:r>
      <w:r w:rsidR="00881352" w:rsidRPr="00C577ED">
        <w:rPr>
          <w:color w:val="000000"/>
          <w:sz w:val="24"/>
          <w:szCs w:val="24"/>
        </w:rPr>
        <w:t xml:space="preserve"> </w:t>
      </w:r>
      <w:r w:rsidR="00D16318" w:rsidRPr="00C577ED">
        <w:rPr>
          <w:color w:val="000000"/>
          <w:sz w:val="24"/>
          <w:szCs w:val="24"/>
        </w:rPr>
        <w:t>РЕЗУЛЬТАТИВНІ ПОКАЗНИКИ</w:t>
      </w:r>
    </w:p>
    <w:p w14:paraId="76574FF7" w14:textId="0EA3B73C" w:rsidR="00D16318" w:rsidRPr="00C577ED" w:rsidRDefault="00D16318" w:rsidP="00545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4"/>
          <w:szCs w:val="24"/>
        </w:rPr>
      </w:pPr>
    </w:p>
    <w:p w14:paraId="35371B86" w14:textId="769932F2" w:rsidR="00D16318" w:rsidRPr="00C577ED" w:rsidRDefault="00D16318" w:rsidP="0030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C577ED">
        <w:rPr>
          <w:color w:val="000000"/>
          <w:sz w:val="24"/>
          <w:szCs w:val="24"/>
        </w:rPr>
        <w:t xml:space="preserve">Загальним результативним показником, який буде досягнуто за умови виконання Програми, є створення містобудівного кадастру </w:t>
      </w:r>
      <w:r w:rsidR="00560201" w:rsidRPr="00C577ED">
        <w:rPr>
          <w:color w:val="000000"/>
          <w:sz w:val="24"/>
          <w:szCs w:val="24"/>
        </w:rPr>
        <w:t>місцевого</w:t>
      </w:r>
      <w:r w:rsidRPr="00C577ED">
        <w:rPr>
          <w:color w:val="000000"/>
          <w:sz w:val="24"/>
          <w:szCs w:val="24"/>
        </w:rPr>
        <w:t xml:space="preserve"> рівн</w:t>
      </w:r>
      <w:r w:rsidR="00560201" w:rsidRPr="00C577ED">
        <w:rPr>
          <w:color w:val="000000"/>
          <w:sz w:val="24"/>
          <w:szCs w:val="24"/>
        </w:rPr>
        <w:t>я</w:t>
      </w:r>
      <w:r w:rsidRPr="00C577ED">
        <w:rPr>
          <w:color w:val="000000"/>
          <w:sz w:val="24"/>
          <w:szCs w:val="24"/>
        </w:rPr>
        <w:t xml:space="preserve"> як частини геоінформаційної системи та його ведення, з урахуванням даних Державного земельного кадастру, кадастрів інших природних ресурсів та інформаційних систем, згідно </w:t>
      </w:r>
      <w:r w:rsidR="00560201" w:rsidRPr="00C577ED">
        <w:rPr>
          <w:color w:val="000000"/>
          <w:sz w:val="24"/>
          <w:szCs w:val="24"/>
        </w:rPr>
        <w:t>з якісними показниками:</w:t>
      </w:r>
    </w:p>
    <w:p w14:paraId="6E445A55" w14:textId="77777777" w:rsidR="00560201" w:rsidRPr="00C577ED" w:rsidRDefault="00560201" w:rsidP="00D1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4"/>
          <w:szCs w:val="24"/>
        </w:rPr>
      </w:pPr>
    </w:p>
    <w:p w14:paraId="5A65DBAE" w14:textId="0FCB5ED8" w:rsidR="00560201" w:rsidRPr="00C577ED" w:rsidRDefault="00560201" w:rsidP="00AA68B9">
      <w:pPr>
        <w:pStyle w:val="af4"/>
        <w:numPr>
          <w:ilvl w:val="0"/>
          <w:numId w:val="9"/>
        </w:numPr>
        <w:ind w:left="0" w:firstLine="708"/>
        <w:jc w:val="both"/>
        <w:rPr>
          <w:sz w:val="24"/>
          <w:szCs w:val="24"/>
        </w:rPr>
      </w:pPr>
      <w:r w:rsidRPr="00C577ED">
        <w:rPr>
          <w:sz w:val="24"/>
          <w:szCs w:val="24"/>
        </w:rPr>
        <w:lastRenderedPageBreak/>
        <w:t>Ведення бази даних про нормативно-правові акти у сфері містобудування, а також будівельні норми, державні стандарти і правила</w:t>
      </w:r>
      <w:r w:rsidR="00212D85">
        <w:rPr>
          <w:sz w:val="24"/>
          <w:szCs w:val="24"/>
          <w:lang w:val="ru-RU"/>
        </w:rPr>
        <w:t>;</w:t>
      </w:r>
    </w:p>
    <w:p w14:paraId="10A984F8" w14:textId="08022EBB" w:rsidR="00560201" w:rsidRPr="00C577ED" w:rsidRDefault="00560201" w:rsidP="00AA68B9">
      <w:pPr>
        <w:pStyle w:val="af4"/>
        <w:numPr>
          <w:ilvl w:val="0"/>
          <w:numId w:val="9"/>
        </w:numPr>
        <w:ind w:left="0" w:firstLine="708"/>
        <w:jc w:val="both"/>
        <w:rPr>
          <w:sz w:val="24"/>
          <w:szCs w:val="24"/>
        </w:rPr>
      </w:pPr>
      <w:r w:rsidRPr="00C577ED">
        <w:rPr>
          <w:sz w:val="24"/>
          <w:szCs w:val="24"/>
        </w:rPr>
        <w:t>Перехід у цифровий формат і введення до бази даних містобудівного кадастру наявної картографічної та топографо-геодезичної інформації, затвердженої містобудівної документації, даних про адміністративно-територіальний устрій і забудову населених пунктів</w:t>
      </w:r>
      <w:r w:rsidR="00212D85" w:rsidRPr="00212D85">
        <w:rPr>
          <w:sz w:val="24"/>
          <w:szCs w:val="24"/>
        </w:rPr>
        <w:t>;</w:t>
      </w:r>
    </w:p>
    <w:p w14:paraId="525EE101" w14:textId="56C7807E" w:rsidR="00560201" w:rsidRPr="00C577ED" w:rsidRDefault="00560201" w:rsidP="00AA68B9">
      <w:pPr>
        <w:pStyle w:val="af4"/>
        <w:numPr>
          <w:ilvl w:val="0"/>
          <w:numId w:val="9"/>
        </w:numPr>
        <w:ind w:left="0" w:firstLine="708"/>
        <w:jc w:val="both"/>
        <w:rPr>
          <w:sz w:val="24"/>
          <w:szCs w:val="24"/>
        </w:rPr>
      </w:pPr>
      <w:r w:rsidRPr="00C577ED">
        <w:rPr>
          <w:sz w:val="24"/>
          <w:szCs w:val="24"/>
        </w:rPr>
        <w:t xml:space="preserve">Формування програмно-технічного комплексу </w:t>
      </w:r>
      <w:proofErr w:type="spellStart"/>
      <w:r w:rsidRPr="00C577ED">
        <w:rPr>
          <w:sz w:val="24"/>
          <w:szCs w:val="24"/>
        </w:rPr>
        <w:t>геопросторових</w:t>
      </w:r>
      <w:proofErr w:type="spellEnd"/>
      <w:r w:rsidRPr="00C577ED">
        <w:rPr>
          <w:sz w:val="24"/>
          <w:szCs w:val="24"/>
        </w:rPr>
        <w:t xml:space="preserve"> даних містобудівного кадастру та системи захисту кадастрової інформації</w:t>
      </w:r>
      <w:r w:rsidR="00212D85" w:rsidRPr="00212D85">
        <w:rPr>
          <w:sz w:val="24"/>
          <w:szCs w:val="24"/>
          <w:lang w:val="ru-RU"/>
        </w:rPr>
        <w:t>;</w:t>
      </w:r>
    </w:p>
    <w:p w14:paraId="1CEAC512" w14:textId="3E994355" w:rsidR="00560201" w:rsidRPr="00C577ED" w:rsidRDefault="00560201" w:rsidP="00AA68B9">
      <w:pPr>
        <w:pStyle w:val="af4"/>
        <w:numPr>
          <w:ilvl w:val="0"/>
          <w:numId w:val="9"/>
        </w:numPr>
        <w:ind w:left="0" w:firstLine="708"/>
        <w:jc w:val="both"/>
        <w:rPr>
          <w:sz w:val="24"/>
          <w:szCs w:val="24"/>
        </w:rPr>
      </w:pPr>
      <w:r w:rsidRPr="00C577ED">
        <w:rPr>
          <w:sz w:val="24"/>
          <w:szCs w:val="24"/>
        </w:rPr>
        <w:t>Фіксація результатів моніторингу стану розроблення і реалізації генеральних планів населених пунктів, планів зонування територій (</w:t>
      </w:r>
      <w:proofErr w:type="spellStart"/>
      <w:r w:rsidRPr="00C577ED">
        <w:rPr>
          <w:sz w:val="24"/>
          <w:szCs w:val="24"/>
        </w:rPr>
        <w:t>зонінгів</w:t>
      </w:r>
      <w:proofErr w:type="spellEnd"/>
      <w:r w:rsidRPr="00C577ED">
        <w:rPr>
          <w:sz w:val="24"/>
          <w:szCs w:val="24"/>
        </w:rPr>
        <w:t>) та детальних планів територій</w:t>
      </w:r>
      <w:r w:rsidR="00212D85" w:rsidRPr="00212D85">
        <w:rPr>
          <w:sz w:val="24"/>
          <w:szCs w:val="24"/>
        </w:rPr>
        <w:t>;</w:t>
      </w:r>
    </w:p>
    <w:p w14:paraId="759717FB" w14:textId="18B8DA64" w:rsidR="00560201" w:rsidRPr="00C577ED" w:rsidRDefault="00560201" w:rsidP="00AA68B9">
      <w:pPr>
        <w:pStyle w:val="af4"/>
        <w:numPr>
          <w:ilvl w:val="0"/>
          <w:numId w:val="9"/>
        </w:numPr>
        <w:ind w:left="0" w:firstLine="708"/>
        <w:jc w:val="both"/>
        <w:rPr>
          <w:sz w:val="24"/>
          <w:szCs w:val="24"/>
        </w:rPr>
      </w:pPr>
      <w:r w:rsidRPr="00C577ED">
        <w:rPr>
          <w:sz w:val="24"/>
          <w:szCs w:val="24"/>
        </w:rPr>
        <w:t>Створення єдиного простору між суб’єктами інформаційного обміну містобудівного кадастру</w:t>
      </w:r>
      <w:r w:rsidR="00212D85" w:rsidRPr="00212D85">
        <w:rPr>
          <w:sz w:val="24"/>
          <w:szCs w:val="24"/>
          <w:lang w:val="ru-RU"/>
        </w:rPr>
        <w:t>;</w:t>
      </w:r>
    </w:p>
    <w:p w14:paraId="407FED39" w14:textId="069EDEE3" w:rsidR="00560201" w:rsidRPr="00C577ED" w:rsidRDefault="00560201" w:rsidP="00AA68B9">
      <w:pPr>
        <w:pStyle w:val="af4"/>
        <w:numPr>
          <w:ilvl w:val="0"/>
          <w:numId w:val="9"/>
        </w:numPr>
        <w:ind w:left="0" w:firstLine="708"/>
        <w:jc w:val="both"/>
        <w:rPr>
          <w:sz w:val="24"/>
          <w:szCs w:val="24"/>
        </w:rPr>
      </w:pPr>
      <w:r w:rsidRPr="00C577ED">
        <w:rPr>
          <w:sz w:val="24"/>
          <w:szCs w:val="24"/>
        </w:rPr>
        <w:t>Введення до бази даних містобудівного кадастру інформації з питань використання територій, екологічного, інженерно-геологічного, сейсмічного, гідрогеологічного та іншого районування території регіону на підставі даних, що надійшли з відповідних галузевих кадастрів та інформаційних систем</w:t>
      </w:r>
      <w:r w:rsidR="00212D85" w:rsidRPr="00212D85">
        <w:rPr>
          <w:sz w:val="24"/>
          <w:szCs w:val="24"/>
        </w:rPr>
        <w:t>;</w:t>
      </w:r>
    </w:p>
    <w:p w14:paraId="06BC730F" w14:textId="6CB6175D" w:rsidR="00560201" w:rsidRPr="00C577ED" w:rsidRDefault="00560201" w:rsidP="00AA68B9">
      <w:pPr>
        <w:pStyle w:val="af4"/>
        <w:numPr>
          <w:ilvl w:val="0"/>
          <w:numId w:val="9"/>
        </w:numPr>
        <w:ind w:left="0" w:firstLine="708"/>
        <w:jc w:val="both"/>
        <w:rPr>
          <w:sz w:val="24"/>
          <w:szCs w:val="24"/>
        </w:rPr>
      </w:pPr>
      <w:r w:rsidRPr="00C577ED">
        <w:rPr>
          <w:sz w:val="24"/>
          <w:szCs w:val="24"/>
        </w:rPr>
        <w:t>Отримання достовірної кадастрової інформації, що дозволить приймати більш ефективні рішення, точно прогнозувати і моделювати рівень ринкових, інвестиційних відносин, що важливо для поповнення бюджету, та впливати на розвиток території у цілому</w:t>
      </w:r>
      <w:r w:rsidR="00212D85" w:rsidRPr="00212D85">
        <w:rPr>
          <w:sz w:val="24"/>
          <w:szCs w:val="24"/>
        </w:rPr>
        <w:t>.</w:t>
      </w:r>
    </w:p>
    <w:p w14:paraId="1E27B474" w14:textId="77777777" w:rsidR="00D16318" w:rsidRPr="00C577ED" w:rsidRDefault="00D16318" w:rsidP="00AA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14:paraId="744298A2" w14:textId="2697FBDE" w:rsidR="00D16318" w:rsidRPr="00C577ED" w:rsidRDefault="00D16318" w:rsidP="00AA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C577ED">
        <w:rPr>
          <w:color w:val="000000"/>
          <w:sz w:val="24"/>
          <w:szCs w:val="24"/>
        </w:rPr>
        <w:t xml:space="preserve">Виконання заходів, визначених Програмою, сприятиме створенню і функціонуванню містобудівного кадастру на базі сучасних геоінформаційних технологій, які </w:t>
      </w:r>
      <w:proofErr w:type="spellStart"/>
      <w:r w:rsidRPr="00C577ED">
        <w:rPr>
          <w:color w:val="000000"/>
          <w:sz w:val="24"/>
          <w:szCs w:val="24"/>
        </w:rPr>
        <w:t>нададуть</w:t>
      </w:r>
      <w:proofErr w:type="spellEnd"/>
      <w:r w:rsidRPr="00C577ED">
        <w:rPr>
          <w:color w:val="000000"/>
          <w:sz w:val="24"/>
          <w:szCs w:val="24"/>
        </w:rPr>
        <w:t xml:space="preserve"> можливість звести різноманітні дані і моделі в єдину несуперечливу модель, що надалі може бути ефективно застосована у різних технологіях аналізу і управління, у тому числі задоволення інформаційних потреб у плануванні територій і будівництві.</w:t>
      </w:r>
    </w:p>
    <w:p w14:paraId="6F6E3BC2" w14:textId="77777777" w:rsidR="00FF7D12" w:rsidRPr="00FF7D12" w:rsidRDefault="00FF7D12" w:rsidP="00FF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C577ED">
        <w:rPr>
          <w:color w:val="000000"/>
          <w:sz w:val="24"/>
          <w:szCs w:val="24"/>
        </w:rPr>
        <w:t xml:space="preserve">За результатами виконання Програми будуть визначені принципові рішення щодо планування, забудови та іншого використання територій та її найбільш </w:t>
      </w:r>
      <w:proofErr w:type="spellStart"/>
      <w:r w:rsidRPr="00C577ED">
        <w:rPr>
          <w:color w:val="000000"/>
          <w:sz w:val="24"/>
          <w:szCs w:val="24"/>
        </w:rPr>
        <w:t>інвестиційнопривабливих</w:t>
      </w:r>
      <w:proofErr w:type="spellEnd"/>
      <w:r w:rsidRPr="00C577ED">
        <w:rPr>
          <w:color w:val="000000"/>
          <w:sz w:val="24"/>
          <w:szCs w:val="24"/>
        </w:rPr>
        <w:t xml:space="preserve"> частин з метою створення повноцінного життєвого середовища, забезпечення дотримання державних соціальних стандартів та надання державних соціальних гарантій шляхом розвитку виробничої, соціальної, інженерно-транспортної інфраструктури населених пунктів, поглиблення процесів ринкової трансформації її економічного потенціалу, визначення територій, які мають бути зарезервовані для задоволення майбутніх загальнодержавних та місцевих потреб, із встановленням режиму їх використання, визначення напрямів сталого розвитку населених пунктів, забезпечення раціонального використання територіальних ресурсів</w:t>
      </w:r>
      <w:r w:rsidRPr="00FF7D12">
        <w:rPr>
          <w:color w:val="000000"/>
          <w:sz w:val="24"/>
          <w:szCs w:val="24"/>
        </w:rPr>
        <w:t>.</w:t>
      </w:r>
    </w:p>
    <w:p w14:paraId="72F76A99" w14:textId="77777777" w:rsidR="00FF7D12" w:rsidRPr="00212D85" w:rsidRDefault="00FF7D12" w:rsidP="00FF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lang w:val="ru-RU"/>
        </w:rPr>
      </w:pPr>
      <w:r w:rsidRPr="00C577ED">
        <w:rPr>
          <w:color w:val="000000"/>
          <w:sz w:val="24"/>
          <w:szCs w:val="24"/>
        </w:rPr>
        <w:t>Реалізація Програми дасть змогу створити нормативно-правове поле діяльності, що дозволить запобігти протиправним діям та уникнути інших помилок у сфері містобудування, ефективно здійснювати виконавчим органам виконання делегованих повноважень у сфері містобудування, забезпечити захист інвестиційної діяльності у сфері містобудування та створення відповідних умов для її реалізації, надати суб’єктам містобудування, населенню міста достовірну, прозору містобудівну інформацію</w:t>
      </w:r>
      <w:r w:rsidRPr="00212D85">
        <w:rPr>
          <w:color w:val="000000"/>
          <w:sz w:val="24"/>
          <w:szCs w:val="24"/>
          <w:lang w:val="ru-RU"/>
        </w:rPr>
        <w:t>.</w:t>
      </w:r>
    </w:p>
    <w:p w14:paraId="09321AB0" w14:textId="366ADC6A" w:rsidR="00D16318" w:rsidRDefault="00D16318" w:rsidP="00545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4"/>
          <w:szCs w:val="24"/>
        </w:rPr>
      </w:pPr>
    </w:p>
    <w:p w14:paraId="3C968EB9" w14:textId="77777777" w:rsidR="00BF7407" w:rsidRPr="00C577ED" w:rsidRDefault="00BF7407" w:rsidP="00545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4"/>
          <w:szCs w:val="24"/>
        </w:rPr>
      </w:pPr>
    </w:p>
    <w:p w14:paraId="344AB504" w14:textId="5C05D432" w:rsidR="00FF7D12" w:rsidRPr="00C577ED" w:rsidRDefault="00FF7D12" w:rsidP="00FF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color w:val="000000"/>
          <w:sz w:val="24"/>
          <w:szCs w:val="24"/>
        </w:rPr>
        <w:tab/>
      </w:r>
    </w:p>
    <w:p w14:paraId="136817C8" w14:textId="77777777" w:rsidR="00FF7D12" w:rsidRPr="00C577ED" w:rsidRDefault="00FF7D12" w:rsidP="00545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4"/>
          <w:szCs w:val="24"/>
        </w:rPr>
      </w:pPr>
    </w:p>
    <w:p w14:paraId="3B81043D" w14:textId="5F8C6197" w:rsidR="00D16318" w:rsidRPr="00C577ED" w:rsidRDefault="00D16318" w:rsidP="00545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4"/>
          <w:szCs w:val="24"/>
        </w:rPr>
      </w:pPr>
    </w:p>
    <w:p w14:paraId="48EB0C86" w14:textId="77777777" w:rsidR="00BF7407" w:rsidRDefault="00BF7407" w:rsidP="00AD2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p>
    <w:p w14:paraId="1FAA20D7" w14:textId="77777777" w:rsidR="00F352AF" w:rsidRPr="00F352AF" w:rsidRDefault="00F352AF" w:rsidP="00AD2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12"/>
          <w:szCs w:val="12"/>
        </w:rPr>
      </w:pPr>
    </w:p>
    <w:p w14:paraId="5F4B25DC" w14:textId="1486F2F4" w:rsidR="00BF7407" w:rsidRDefault="00BF7407" w:rsidP="00545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4"/>
          <w:szCs w:val="24"/>
        </w:rPr>
      </w:pPr>
      <w:r>
        <w:rPr>
          <w:color w:val="000000"/>
          <w:sz w:val="24"/>
          <w:szCs w:val="24"/>
        </w:rPr>
        <w:t xml:space="preserve">РОЗДІЛ </w:t>
      </w:r>
      <w:r w:rsidR="00FF7D12">
        <w:rPr>
          <w:color w:val="000000"/>
          <w:sz w:val="24"/>
          <w:szCs w:val="24"/>
        </w:rPr>
        <w:t>6</w:t>
      </w:r>
      <w:r>
        <w:rPr>
          <w:color w:val="000000"/>
          <w:sz w:val="24"/>
          <w:szCs w:val="24"/>
        </w:rPr>
        <w:t>.</w:t>
      </w:r>
      <w:r w:rsidR="009D170E">
        <w:rPr>
          <w:color w:val="000000"/>
          <w:sz w:val="24"/>
          <w:szCs w:val="24"/>
        </w:rPr>
        <w:t xml:space="preserve"> </w:t>
      </w:r>
      <w:r>
        <w:rPr>
          <w:color w:val="000000"/>
          <w:sz w:val="24"/>
          <w:szCs w:val="24"/>
        </w:rPr>
        <w:t>ФІНАНСУВАННЯ ПРОГРАМИ</w:t>
      </w:r>
    </w:p>
    <w:p w14:paraId="66F293C1" w14:textId="1B0932DE" w:rsidR="00BF7407" w:rsidRDefault="00BF7407" w:rsidP="009D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color w:val="000000"/>
          <w:sz w:val="24"/>
          <w:szCs w:val="24"/>
        </w:rPr>
        <w:t>Фінансування Програми здійснюється в межах обсягів бюджетних призначень</w:t>
      </w:r>
      <w:r w:rsidR="009D170E">
        <w:rPr>
          <w:color w:val="000000"/>
          <w:sz w:val="24"/>
          <w:szCs w:val="24"/>
        </w:rPr>
        <w:t>, передбачених в міському бюджеті на відповідний рік.</w:t>
      </w:r>
    </w:p>
    <w:p w14:paraId="5323CF66" w14:textId="77777777" w:rsidR="00FF7D12" w:rsidRDefault="009D170E" w:rsidP="00FF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Головний розпорядник бюджетних коштів визначається рішенням Южноукраїнської міської ради «Про бюджет міста Южноукраїнська</w:t>
      </w:r>
      <w:r w:rsidR="00212D85">
        <w:rPr>
          <w:color w:val="000000"/>
          <w:sz w:val="24"/>
          <w:szCs w:val="24"/>
        </w:rPr>
        <w:t>»</w:t>
      </w:r>
      <w:r>
        <w:rPr>
          <w:color w:val="000000"/>
          <w:sz w:val="24"/>
          <w:szCs w:val="24"/>
        </w:rPr>
        <w:t xml:space="preserve"> на відповідний рік.</w:t>
      </w:r>
      <w:r w:rsidR="00FF7D12" w:rsidRPr="00FF7D12">
        <w:rPr>
          <w:color w:val="000000"/>
          <w:sz w:val="24"/>
          <w:szCs w:val="24"/>
        </w:rPr>
        <w:t xml:space="preserve"> </w:t>
      </w:r>
    </w:p>
    <w:p w14:paraId="66AA599A" w14:textId="418980ED" w:rsidR="00FF7D12" w:rsidRPr="00C577ED" w:rsidRDefault="00FF7D12" w:rsidP="00FF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577ED">
        <w:rPr>
          <w:color w:val="000000"/>
          <w:sz w:val="24"/>
          <w:szCs w:val="24"/>
        </w:rPr>
        <w:t xml:space="preserve">Фінансування робіт із проведення заходів, визначених цією Програмою щодо створення містобудівного кадастру та його ведення, здійснюється за рахунок коштів </w:t>
      </w:r>
      <w:r>
        <w:rPr>
          <w:color w:val="000000"/>
          <w:sz w:val="24"/>
          <w:szCs w:val="24"/>
        </w:rPr>
        <w:t>міського</w:t>
      </w:r>
      <w:r w:rsidRPr="00C577ED">
        <w:rPr>
          <w:color w:val="000000"/>
          <w:sz w:val="24"/>
          <w:szCs w:val="24"/>
        </w:rPr>
        <w:t xml:space="preserve"> бюджету </w:t>
      </w:r>
      <w:r>
        <w:rPr>
          <w:color w:val="000000"/>
          <w:sz w:val="24"/>
          <w:szCs w:val="24"/>
        </w:rPr>
        <w:t>та</w:t>
      </w:r>
      <w:r w:rsidRPr="00C577ED">
        <w:rPr>
          <w:color w:val="000000"/>
          <w:sz w:val="24"/>
          <w:szCs w:val="24"/>
        </w:rPr>
        <w:t xml:space="preserve"> інших джерел, не заборонених</w:t>
      </w:r>
      <w:r>
        <w:rPr>
          <w:color w:val="000000"/>
          <w:sz w:val="24"/>
          <w:szCs w:val="24"/>
        </w:rPr>
        <w:t xml:space="preserve"> чинним</w:t>
      </w:r>
      <w:r w:rsidRPr="00C577ED">
        <w:rPr>
          <w:color w:val="000000"/>
          <w:sz w:val="24"/>
          <w:szCs w:val="24"/>
        </w:rPr>
        <w:t xml:space="preserve"> законодавством</w:t>
      </w:r>
      <w:r>
        <w:rPr>
          <w:color w:val="000000"/>
          <w:sz w:val="24"/>
          <w:szCs w:val="24"/>
        </w:rPr>
        <w:t>.</w:t>
      </w:r>
    </w:p>
    <w:p w14:paraId="303C682D" w14:textId="77777777" w:rsidR="00FF7D12" w:rsidRPr="00C577ED" w:rsidRDefault="00FF7D12" w:rsidP="00FF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577ED">
        <w:rPr>
          <w:color w:val="000000"/>
          <w:sz w:val="24"/>
          <w:szCs w:val="24"/>
        </w:rPr>
        <w:tab/>
        <w:t>Фінансування заходів Програми здійснюється відповідно до законодавства України у межах наявних фінансових ресурсів</w:t>
      </w:r>
      <w:r>
        <w:rPr>
          <w:color w:val="000000"/>
          <w:sz w:val="24"/>
          <w:szCs w:val="24"/>
        </w:rPr>
        <w:t>(додаток 3)</w:t>
      </w:r>
      <w:r w:rsidRPr="00C577ED">
        <w:rPr>
          <w:color w:val="000000"/>
          <w:sz w:val="24"/>
          <w:szCs w:val="24"/>
        </w:rPr>
        <w:t>.</w:t>
      </w:r>
    </w:p>
    <w:p w14:paraId="18754A29" w14:textId="77777777" w:rsidR="00FF7D12" w:rsidRPr="00C577ED" w:rsidRDefault="00FF7D12" w:rsidP="00FF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577ED">
        <w:rPr>
          <w:color w:val="000000"/>
          <w:sz w:val="24"/>
          <w:szCs w:val="24"/>
        </w:rPr>
        <w:tab/>
        <w:t>Обсяги орієнтовного забезпечення Програми уточн</w:t>
      </w:r>
      <w:r>
        <w:rPr>
          <w:color w:val="000000"/>
          <w:sz w:val="24"/>
          <w:szCs w:val="24"/>
        </w:rPr>
        <w:t>я</w:t>
      </w:r>
      <w:r w:rsidRPr="00C577ED">
        <w:rPr>
          <w:color w:val="000000"/>
          <w:sz w:val="24"/>
          <w:szCs w:val="24"/>
        </w:rPr>
        <w:t>ються та доповнюються в разі необхідності, із врахуванням конкретних завдань та наявних коштів.</w:t>
      </w:r>
    </w:p>
    <w:p w14:paraId="66AAC921" w14:textId="77777777" w:rsidR="00FF7D12" w:rsidRPr="00C577ED" w:rsidRDefault="00FF7D12" w:rsidP="00FF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C577ED">
        <w:rPr>
          <w:color w:val="000000"/>
          <w:sz w:val="24"/>
          <w:szCs w:val="24"/>
        </w:rPr>
        <w:tab/>
        <w:t>Обсяг фінансування заходів Програми може бути змінений у разі внесення змін до порядку ведення та надання інформації містобудівного кадастру, складу та змісту містобудівного кадастру, установленого державними будівельними нормами та іншими нормативно-правовими актами, що регламентують цю діяльність.</w:t>
      </w:r>
    </w:p>
    <w:p w14:paraId="63A3B951" w14:textId="265EE264" w:rsidR="009D170E" w:rsidRDefault="009D170E" w:rsidP="009D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p>
    <w:p w14:paraId="09693FB1" w14:textId="77777777" w:rsidR="00BF7407" w:rsidRDefault="00BF7407" w:rsidP="00545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4"/>
          <w:szCs w:val="24"/>
        </w:rPr>
      </w:pPr>
    </w:p>
    <w:p w14:paraId="4DF9AA52" w14:textId="41BB794D" w:rsidR="00006934" w:rsidRPr="00C577ED" w:rsidRDefault="00D16318" w:rsidP="00545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4"/>
          <w:szCs w:val="24"/>
        </w:rPr>
      </w:pPr>
      <w:r w:rsidRPr="00C577ED">
        <w:rPr>
          <w:color w:val="000000"/>
          <w:sz w:val="24"/>
          <w:szCs w:val="24"/>
        </w:rPr>
        <w:t xml:space="preserve">РОЗДІЛ </w:t>
      </w:r>
      <w:r w:rsidR="00FF7D12">
        <w:rPr>
          <w:color w:val="000000"/>
          <w:sz w:val="24"/>
          <w:szCs w:val="24"/>
        </w:rPr>
        <w:t>7</w:t>
      </w:r>
      <w:r w:rsidRPr="00C577ED">
        <w:rPr>
          <w:color w:val="000000"/>
          <w:sz w:val="24"/>
          <w:szCs w:val="24"/>
        </w:rPr>
        <w:t xml:space="preserve">. </w:t>
      </w:r>
      <w:r w:rsidR="00FF7D12">
        <w:rPr>
          <w:color w:val="000000"/>
          <w:sz w:val="24"/>
          <w:szCs w:val="24"/>
        </w:rPr>
        <w:t xml:space="preserve">ОРГАНІЗАЦІЯ ВИКОНАННЯ </w:t>
      </w:r>
      <w:r w:rsidRPr="00C577ED">
        <w:rPr>
          <w:color w:val="000000"/>
          <w:sz w:val="24"/>
          <w:szCs w:val="24"/>
        </w:rPr>
        <w:t>ТА КОНТРОЛ</w:t>
      </w:r>
      <w:r w:rsidR="00461E0C">
        <w:rPr>
          <w:color w:val="000000"/>
          <w:sz w:val="24"/>
          <w:szCs w:val="24"/>
        </w:rPr>
        <w:t xml:space="preserve">Ь ЗА </w:t>
      </w:r>
      <w:r w:rsidR="00FF7D12">
        <w:rPr>
          <w:color w:val="000000"/>
          <w:sz w:val="24"/>
          <w:szCs w:val="24"/>
        </w:rPr>
        <w:t xml:space="preserve"> </w:t>
      </w:r>
      <w:r w:rsidRPr="00C577ED">
        <w:rPr>
          <w:color w:val="000000"/>
          <w:sz w:val="24"/>
          <w:szCs w:val="24"/>
        </w:rPr>
        <w:t>ВИКОНАННЯ</w:t>
      </w:r>
      <w:r w:rsidR="00461E0C">
        <w:rPr>
          <w:color w:val="000000"/>
          <w:sz w:val="24"/>
          <w:szCs w:val="24"/>
        </w:rPr>
        <w:t xml:space="preserve">М </w:t>
      </w:r>
      <w:r w:rsidRPr="00C577ED">
        <w:rPr>
          <w:color w:val="000000"/>
          <w:sz w:val="24"/>
          <w:szCs w:val="24"/>
        </w:rPr>
        <w:t>ПРОГРАМ</w:t>
      </w:r>
      <w:r w:rsidR="009D170E">
        <w:rPr>
          <w:color w:val="000000"/>
          <w:sz w:val="24"/>
          <w:szCs w:val="24"/>
        </w:rPr>
        <w:t>И</w:t>
      </w:r>
    </w:p>
    <w:p w14:paraId="7E07E1CE" w14:textId="77777777" w:rsidR="00006934" w:rsidRPr="00F352AF" w:rsidRDefault="00006934" w:rsidP="00545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sz w:val="12"/>
          <w:szCs w:val="12"/>
        </w:rPr>
      </w:pPr>
    </w:p>
    <w:p w14:paraId="78C0FB98" w14:textId="71F67188" w:rsidR="00E808D9" w:rsidRPr="00C577ED" w:rsidRDefault="00FC132B" w:rsidP="00E808D9">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577ED">
        <w:tab/>
      </w:r>
      <w:r w:rsidR="00E808D9" w:rsidRPr="00C577ED">
        <w:t xml:space="preserve">Організація виконання та координація діяльності щодо реалізації Програми здійснюється відповідальним виконавцем Програми – </w:t>
      </w:r>
      <w:r w:rsidRPr="00C577ED">
        <w:t>управлінням містобудування, архітектури та розвитку інфраструктури</w:t>
      </w:r>
      <w:r w:rsidR="001156BB">
        <w:t xml:space="preserve"> Южноукраїнської міської ради</w:t>
      </w:r>
      <w:r w:rsidR="00E808D9" w:rsidRPr="00C577ED">
        <w:t>.</w:t>
      </w:r>
    </w:p>
    <w:p w14:paraId="1E80E3EB" w14:textId="5029500B" w:rsidR="00E808D9" w:rsidRDefault="00FC132B" w:rsidP="00E808D9">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577ED">
        <w:tab/>
      </w:r>
      <w:r w:rsidR="00E808D9" w:rsidRPr="00C577ED">
        <w:t xml:space="preserve">Контроль за виконанням Програми здійснюється </w:t>
      </w:r>
      <w:proofErr w:type="spellStart"/>
      <w:r w:rsidR="00C577ED" w:rsidRPr="00C577ED">
        <w:t>Южноукраїнською</w:t>
      </w:r>
      <w:proofErr w:type="spellEnd"/>
      <w:r w:rsidR="00C577ED" w:rsidRPr="00C577ED">
        <w:t xml:space="preserve"> міською радою</w:t>
      </w:r>
      <w:r w:rsidR="00E808D9" w:rsidRPr="00C577ED">
        <w:t xml:space="preserve"> та </w:t>
      </w:r>
      <w:r w:rsidR="00C577ED" w:rsidRPr="00C577ED">
        <w:t>постійною комісією міської ради з питань ж</w:t>
      </w:r>
      <w:r w:rsidR="00C577ED" w:rsidRPr="00C577ED">
        <w:rPr>
          <w:shd w:val="clear" w:color="auto" w:fill="FFFFFF"/>
        </w:rPr>
        <w:t>итлово-комунального господарства, побутового, торговельного обслуговування, громадського харчування, транспорту, зв'язку, будівництва</w:t>
      </w:r>
      <w:r w:rsidR="00E808D9" w:rsidRPr="00C577ED">
        <w:t>.</w:t>
      </w:r>
    </w:p>
    <w:p w14:paraId="5BF0A45D" w14:textId="74F422E3" w:rsidR="00461E0C" w:rsidRPr="00C577ED" w:rsidRDefault="00F4258B" w:rsidP="00E808D9">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461E0C">
        <w:t>Щороку управління містобудування, архітектури та розвитку інфраструктури Южноукраїнської міської ради звітує перед міською радою про хід виконання Програми за рік</w:t>
      </w:r>
    </w:p>
    <w:p w14:paraId="62A8C307" w14:textId="77777777" w:rsidR="00F30952" w:rsidRPr="00C577ED" w:rsidRDefault="00F30952" w:rsidP="0054573B">
      <w:pPr>
        <w:jc w:val="center"/>
        <w:rPr>
          <w:b/>
          <w:sz w:val="24"/>
          <w:szCs w:val="24"/>
        </w:rPr>
      </w:pPr>
    </w:p>
    <w:p w14:paraId="4F4DFF4B" w14:textId="77777777" w:rsidR="00F30952" w:rsidRPr="00C577ED" w:rsidRDefault="00F30952" w:rsidP="00F30952">
      <w:pPr>
        <w:rPr>
          <w:sz w:val="24"/>
          <w:szCs w:val="24"/>
        </w:rPr>
      </w:pPr>
      <w:bookmarkStart w:id="2" w:name="_Hlk55808694"/>
      <w:r w:rsidRPr="00C577ED">
        <w:rPr>
          <w:sz w:val="24"/>
          <w:szCs w:val="24"/>
        </w:rPr>
        <w:t>Заступник міського голови з питань</w:t>
      </w:r>
    </w:p>
    <w:p w14:paraId="7E47BCB4" w14:textId="166E604D" w:rsidR="00F30952" w:rsidRDefault="009F1AF5" w:rsidP="00F30952">
      <w:pPr>
        <w:rPr>
          <w:sz w:val="24"/>
          <w:szCs w:val="24"/>
        </w:rPr>
      </w:pPr>
      <w:r w:rsidRPr="00C577ED">
        <w:rPr>
          <w:sz w:val="24"/>
          <w:szCs w:val="24"/>
        </w:rPr>
        <w:t>д</w:t>
      </w:r>
      <w:r w:rsidR="00F30952" w:rsidRPr="00C577ED">
        <w:rPr>
          <w:sz w:val="24"/>
          <w:szCs w:val="24"/>
        </w:rPr>
        <w:t>іяльно</w:t>
      </w:r>
      <w:r w:rsidR="00BB66D5" w:rsidRPr="00C577ED">
        <w:rPr>
          <w:sz w:val="24"/>
          <w:szCs w:val="24"/>
        </w:rPr>
        <w:t>сті виконавчих органів ради</w:t>
      </w:r>
      <w:r w:rsidR="00BB66D5" w:rsidRPr="00C577ED">
        <w:rPr>
          <w:sz w:val="24"/>
          <w:szCs w:val="24"/>
        </w:rPr>
        <w:tab/>
      </w:r>
      <w:r w:rsidR="00BB66D5" w:rsidRPr="00C577ED">
        <w:rPr>
          <w:sz w:val="24"/>
          <w:szCs w:val="24"/>
        </w:rPr>
        <w:tab/>
      </w:r>
      <w:r w:rsidR="00BB66D5" w:rsidRPr="00C577ED">
        <w:rPr>
          <w:sz w:val="24"/>
          <w:szCs w:val="24"/>
        </w:rPr>
        <w:tab/>
      </w:r>
      <w:r w:rsidR="00BB66D5" w:rsidRPr="00C577ED">
        <w:rPr>
          <w:sz w:val="24"/>
          <w:szCs w:val="24"/>
        </w:rPr>
        <w:tab/>
      </w:r>
      <w:r w:rsidR="00F30952" w:rsidRPr="00C577ED">
        <w:rPr>
          <w:sz w:val="24"/>
          <w:szCs w:val="24"/>
        </w:rPr>
        <w:tab/>
        <w:t xml:space="preserve">О.М. </w:t>
      </w:r>
      <w:proofErr w:type="spellStart"/>
      <w:r w:rsidR="00F30952" w:rsidRPr="00C577ED">
        <w:rPr>
          <w:sz w:val="24"/>
          <w:szCs w:val="24"/>
        </w:rPr>
        <w:t>Кольчак</w:t>
      </w:r>
      <w:bookmarkEnd w:id="2"/>
      <w:proofErr w:type="spellEnd"/>
    </w:p>
    <w:p w14:paraId="2371210C" w14:textId="460D903E" w:rsidR="001156BB" w:rsidRDefault="001156BB" w:rsidP="00F30952">
      <w:pPr>
        <w:rPr>
          <w:sz w:val="24"/>
          <w:szCs w:val="24"/>
        </w:rPr>
      </w:pPr>
    </w:p>
    <w:p w14:paraId="008F004D" w14:textId="6626A431" w:rsidR="001156BB" w:rsidRPr="00E86DDC" w:rsidRDefault="001156BB" w:rsidP="00F30952">
      <w:pPr>
        <w:rPr>
          <w:sz w:val="24"/>
          <w:szCs w:val="24"/>
          <w:lang w:val="en-US"/>
        </w:rPr>
      </w:pPr>
      <w:bookmarkStart w:id="3" w:name="_GoBack"/>
      <w:bookmarkEnd w:id="3"/>
    </w:p>
    <w:sectPr w:rsidR="001156BB" w:rsidRPr="00E86DDC" w:rsidSect="008B0025">
      <w:headerReference w:type="default" r:id="rId8"/>
      <w:pgSz w:w="11906" w:h="16838"/>
      <w:pgMar w:top="1134" w:right="851" w:bottom="1134" w:left="226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C254E" w14:textId="77777777" w:rsidR="0004546F" w:rsidRDefault="0004546F" w:rsidP="00714570">
      <w:r>
        <w:separator/>
      </w:r>
    </w:p>
  </w:endnote>
  <w:endnote w:type="continuationSeparator" w:id="0">
    <w:p w14:paraId="7C73EEC7" w14:textId="77777777" w:rsidR="0004546F" w:rsidRDefault="0004546F" w:rsidP="0071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Academy">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DejaVu Sans">
    <w:altName w:val="Tahoma"/>
    <w:charset w:val="CC"/>
    <w:family w:val="swiss"/>
    <w:pitch w:val="variable"/>
    <w:sig w:usb0="E7002EFF" w:usb1="D200FDFF" w:usb2="0A246029" w:usb3="00000000" w:csb0="000001FF" w:csb1="00000000"/>
  </w:font>
  <w:font w:name="Lohit Hindi">
    <w:altName w:val="Yu Gothic"/>
    <w:charset w:val="80"/>
    <w:family w:val="auto"/>
    <w:pitch w:val="default"/>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49B44" w14:textId="77777777" w:rsidR="0004546F" w:rsidRDefault="0004546F" w:rsidP="00714570">
      <w:r>
        <w:separator/>
      </w:r>
    </w:p>
  </w:footnote>
  <w:footnote w:type="continuationSeparator" w:id="0">
    <w:p w14:paraId="7E1246EB" w14:textId="77777777" w:rsidR="0004546F" w:rsidRDefault="0004546F" w:rsidP="0071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64CE0" w14:textId="77777777" w:rsidR="002C6232" w:rsidRPr="002C6232" w:rsidRDefault="00385F8B">
    <w:pPr>
      <w:pStyle w:val="a8"/>
      <w:jc w:val="center"/>
      <w:rPr>
        <w:rFonts w:ascii="Times New Roman" w:hAnsi="Times New Roman"/>
        <w:sz w:val="28"/>
        <w:szCs w:val="28"/>
      </w:rPr>
    </w:pPr>
    <w:r w:rsidRPr="002C6232">
      <w:rPr>
        <w:rFonts w:ascii="Times New Roman" w:hAnsi="Times New Roman"/>
        <w:sz w:val="28"/>
        <w:szCs w:val="28"/>
      </w:rPr>
      <w:fldChar w:fldCharType="begin"/>
    </w:r>
    <w:r w:rsidR="002C6232" w:rsidRPr="002C6232">
      <w:rPr>
        <w:rFonts w:ascii="Times New Roman" w:hAnsi="Times New Roman"/>
        <w:sz w:val="28"/>
        <w:szCs w:val="28"/>
      </w:rPr>
      <w:instrText>PAGE   \* MERGEFORMAT</w:instrText>
    </w:r>
    <w:r w:rsidRPr="002C6232">
      <w:rPr>
        <w:rFonts w:ascii="Times New Roman" w:hAnsi="Times New Roman"/>
        <w:sz w:val="28"/>
        <w:szCs w:val="28"/>
      </w:rPr>
      <w:fldChar w:fldCharType="separate"/>
    </w:r>
    <w:r w:rsidR="000E37C9" w:rsidRPr="000E37C9">
      <w:rPr>
        <w:rFonts w:ascii="Times New Roman" w:hAnsi="Times New Roman"/>
        <w:noProof/>
        <w:sz w:val="28"/>
        <w:szCs w:val="28"/>
        <w:lang w:val="ru-RU"/>
      </w:rPr>
      <w:t>6</w:t>
    </w:r>
    <w:r w:rsidRPr="002C6232">
      <w:rPr>
        <w:rFonts w:ascii="Times New Roman" w:hAnsi="Times New Roman"/>
        <w:sz w:val="28"/>
        <w:szCs w:val="28"/>
      </w:rPr>
      <w:fldChar w:fldCharType="end"/>
    </w:r>
  </w:p>
  <w:p w14:paraId="6C6FE113" w14:textId="77777777" w:rsidR="002C6232" w:rsidRDefault="002C623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775071"/>
    <w:multiLevelType w:val="hybridMultilevel"/>
    <w:tmpl w:val="2D207604"/>
    <w:lvl w:ilvl="0" w:tplc="647669B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7565BD"/>
    <w:multiLevelType w:val="hybridMultilevel"/>
    <w:tmpl w:val="DE02890C"/>
    <w:lvl w:ilvl="0" w:tplc="4DB46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A74B7D"/>
    <w:multiLevelType w:val="hybridMultilevel"/>
    <w:tmpl w:val="A1C8213C"/>
    <w:lvl w:ilvl="0" w:tplc="96CCA300">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DB3E9C"/>
    <w:multiLevelType w:val="hybridMultilevel"/>
    <w:tmpl w:val="FC58759C"/>
    <w:lvl w:ilvl="0" w:tplc="09C298A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DE07A44"/>
    <w:multiLevelType w:val="hybridMultilevel"/>
    <w:tmpl w:val="92207A32"/>
    <w:lvl w:ilvl="0" w:tplc="04190001">
      <w:start w:val="20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A00685"/>
    <w:multiLevelType w:val="hybridMultilevel"/>
    <w:tmpl w:val="E456619C"/>
    <w:lvl w:ilvl="0" w:tplc="E14A5726">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591304A8"/>
    <w:multiLevelType w:val="hybridMultilevel"/>
    <w:tmpl w:val="119A7CDE"/>
    <w:lvl w:ilvl="0" w:tplc="BB0678F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C212E6"/>
    <w:multiLevelType w:val="hybridMultilevel"/>
    <w:tmpl w:val="0B644AF0"/>
    <w:lvl w:ilvl="0" w:tplc="FA94A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FDB6A19"/>
    <w:multiLevelType w:val="hybridMultilevel"/>
    <w:tmpl w:val="CB3C313A"/>
    <w:lvl w:ilvl="0" w:tplc="EC2E4EA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0500B21"/>
    <w:multiLevelType w:val="hybridMultilevel"/>
    <w:tmpl w:val="85488F2A"/>
    <w:lvl w:ilvl="0" w:tplc="95A0B01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9"/>
  </w:num>
  <w:num w:numId="4">
    <w:abstractNumId w:val="10"/>
  </w:num>
  <w:num w:numId="5">
    <w:abstractNumId w:val="8"/>
  </w:num>
  <w:num w:numId="6">
    <w:abstractNumId w:val="4"/>
  </w:num>
  <w:num w:numId="7">
    <w:abstractNumId w:val="3"/>
  </w:num>
  <w:num w:numId="8">
    <w:abstractNumId w:val="5"/>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BE"/>
    <w:rsid w:val="00004B4A"/>
    <w:rsid w:val="0000649D"/>
    <w:rsid w:val="00006934"/>
    <w:rsid w:val="00011E7D"/>
    <w:rsid w:val="00012D0E"/>
    <w:rsid w:val="000219FE"/>
    <w:rsid w:val="00030726"/>
    <w:rsid w:val="00036F26"/>
    <w:rsid w:val="0004009A"/>
    <w:rsid w:val="0004546F"/>
    <w:rsid w:val="000469DA"/>
    <w:rsid w:val="0008134D"/>
    <w:rsid w:val="00082263"/>
    <w:rsid w:val="00086E7E"/>
    <w:rsid w:val="00087B85"/>
    <w:rsid w:val="00094CB7"/>
    <w:rsid w:val="000A0D4D"/>
    <w:rsid w:val="000A53F6"/>
    <w:rsid w:val="000A7CF7"/>
    <w:rsid w:val="000B14F0"/>
    <w:rsid w:val="000C5E26"/>
    <w:rsid w:val="000E37C9"/>
    <w:rsid w:val="000E4F99"/>
    <w:rsid w:val="00100A4D"/>
    <w:rsid w:val="00105E36"/>
    <w:rsid w:val="001156BB"/>
    <w:rsid w:val="0011591D"/>
    <w:rsid w:val="00120ABE"/>
    <w:rsid w:val="00142E24"/>
    <w:rsid w:val="00173347"/>
    <w:rsid w:val="00176A29"/>
    <w:rsid w:val="00180D66"/>
    <w:rsid w:val="001957FD"/>
    <w:rsid w:val="001B0F02"/>
    <w:rsid w:val="001D1F22"/>
    <w:rsid w:val="001E4E02"/>
    <w:rsid w:val="001F0DB1"/>
    <w:rsid w:val="00202011"/>
    <w:rsid w:val="002121E8"/>
    <w:rsid w:val="00212D85"/>
    <w:rsid w:val="002134AB"/>
    <w:rsid w:val="00215CCE"/>
    <w:rsid w:val="0021698E"/>
    <w:rsid w:val="002249DD"/>
    <w:rsid w:val="00225035"/>
    <w:rsid w:val="00235E43"/>
    <w:rsid w:val="00242982"/>
    <w:rsid w:val="00250A16"/>
    <w:rsid w:val="00252DA6"/>
    <w:rsid w:val="002530EA"/>
    <w:rsid w:val="0026526B"/>
    <w:rsid w:val="00290F3A"/>
    <w:rsid w:val="00291B8D"/>
    <w:rsid w:val="00296702"/>
    <w:rsid w:val="002C6232"/>
    <w:rsid w:val="002C7FDD"/>
    <w:rsid w:val="002D22D8"/>
    <w:rsid w:val="002E123A"/>
    <w:rsid w:val="002F0A9A"/>
    <w:rsid w:val="002F0F32"/>
    <w:rsid w:val="002F1244"/>
    <w:rsid w:val="002F1702"/>
    <w:rsid w:val="002F236A"/>
    <w:rsid w:val="002F67E0"/>
    <w:rsid w:val="002F7DEA"/>
    <w:rsid w:val="00300F3C"/>
    <w:rsid w:val="00310D29"/>
    <w:rsid w:val="003212EF"/>
    <w:rsid w:val="00323B81"/>
    <w:rsid w:val="00340AA3"/>
    <w:rsid w:val="00372836"/>
    <w:rsid w:val="00385D03"/>
    <w:rsid w:val="00385F8B"/>
    <w:rsid w:val="003A7626"/>
    <w:rsid w:val="003C43EC"/>
    <w:rsid w:val="003D51CC"/>
    <w:rsid w:val="003D69D9"/>
    <w:rsid w:val="003E38BA"/>
    <w:rsid w:val="00402DDF"/>
    <w:rsid w:val="004126E1"/>
    <w:rsid w:val="00421FB4"/>
    <w:rsid w:val="00425218"/>
    <w:rsid w:val="00435572"/>
    <w:rsid w:val="0044436E"/>
    <w:rsid w:val="00447360"/>
    <w:rsid w:val="00460446"/>
    <w:rsid w:val="00461E0C"/>
    <w:rsid w:val="00462425"/>
    <w:rsid w:val="0047149E"/>
    <w:rsid w:val="00495D72"/>
    <w:rsid w:val="004A4F7F"/>
    <w:rsid w:val="004B00C2"/>
    <w:rsid w:val="004B5A2E"/>
    <w:rsid w:val="004C6C8F"/>
    <w:rsid w:val="004D325E"/>
    <w:rsid w:val="004E50BE"/>
    <w:rsid w:val="00504891"/>
    <w:rsid w:val="00520B0D"/>
    <w:rsid w:val="00535DF0"/>
    <w:rsid w:val="0053606B"/>
    <w:rsid w:val="005403FF"/>
    <w:rsid w:val="0054573B"/>
    <w:rsid w:val="00560201"/>
    <w:rsid w:val="00561BBF"/>
    <w:rsid w:val="005911E9"/>
    <w:rsid w:val="005A0FD9"/>
    <w:rsid w:val="005A17D8"/>
    <w:rsid w:val="005B19BF"/>
    <w:rsid w:val="005D1CA3"/>
    <w:rsid w:val="005D1F52"/>
    <w:rsid w:val="005D7974"/>
    <w:rsid w:val="005D7D2C"/>
    <w:rsid w:val="005E3F54"/>
    <w:rsid w:val="005F6CA0"/>
    <w:rsid w:val="006105E6"/>
    <w:rsid w:val="006131A2"/>
    <w:rsid w:val="006178E2"/>
    <w:rsid w:val="00622652"/>
    <w:rsid w:val="00624161"/>
    <w:rsid w:val="0062579F"/>
    <w:rsid w:val="0063243E"/>
    <w:rsid w:val="00632DFD"/>
    <w:rsid w:val="00633176"/>
    <w:rsid w:val="00636AEB"/>
    <w:rsid w:val="006466C3"/>
    <w:rsid w:val="00652073"/>
    <w:rsid w:val="00656DC1"/>
    <w:rsid w:val="00680DEB"/>
    <w:rsid w:val="00680F1A"/>
    <w:rsid w:val="00683BA6"/>
    <w:rsid w:val="00696FF5"/>
    <w:rsid w:val="006B1A5A"/>
    <w:rsid w:val="006C23F7"/>
    <w:rsid w:val="006C6FC5"/>
    <w:rsid w:val="006D2047"/>
    <w:rsid w:val="00703CE6"/>
    <w:rsid w:val="007121CE"/>
    <w:rsid w:val="00714570"/>
    <w:rsid w:val="0072321F"/>
    <w:rsid w:val="007235D2"/>
    <w:rsid w:val="0074090D"/>
    <w:rsid w:val="00755CEE"/>
    <w:rsid w:val="00763DBC"/>
    <w:rsid w:val="00763F8B"/>
    <w:rsid w:val="00773C5C"/>
    <w:rsid w:val="00775CDF"/>
    <w:rsid w:val="007929B3"/>
    <w:rsid w:val="007D03B2"/>
    <w:rsid w:val="007E687C"/>
    <w:rsid w:val="007F25C1"/>
    <w:rsid w:val="007F71CD"/>
    <w:rsid w:val="00801BC6"/>
    <w:rsid w:val="00826EDB"/>
    <w:rsid w:val="008333E4"/>
    <w:rsid w:val="0083438B"/>
    <w:rsid w:val="00834D6C"/>
    <w:rsid w:val="008510EF"/>
    <w:rsid w:val="0085187B"/>
    <w:rsid w:val="00854CE9"/>
    <w:rsid w:val="00855B9A"/>
    <w:rsid w:val="008578AA"/>
    <w:rsid w:val="00871439"/>
    <w:rsid w:val="0087525A"/>
    <w:rsid w:val="00875493"/>
    <w:rsid w:val="00881352"/>
    <w:rsid w:val="008870DD"/>
    <w:rsid w:val="008A2380"/>
    <w:rsid w:val="008B0025"/>
    <w:rsid w:val="008C175B"/>
    <w:rsid w:val="008C46FA"/>
    <w:rsid w:val="008D7F1E"/>
    <w:rsid w:val="008D7FBC"/>
    <w:rsid w:val="008E6D2B"/>
    <w:rsid w:val="008F33CE"/>
    <w:rsid w:val="008F5D89"/>
    <w:rsid w:val="00906538"/>
    <w:rsid w:val="009077FB"/>
    <w:rsid w:val="00927A37"/>
    <w:rsid w:val="0095189D"/>
    <w:rsid w:val="00957632"/>
    <w:rsid w:val="00963120"/>
    <w:rsid w:val="00964003"/>
    <w:rsid w:val="00970006"/>
    <w:rsid w:val="0097144A"/>
    <w:rsid w:val="00982825"/>
    <w:rsid w:val="009C3142"/>
    <w:rsid w:val="009D170E"/>
    <w:rsid w:val="009E53BA"/>
    <w:rsid w:val="009F1AF5"/>
    <w:rsid w:val="00A01878"/>
    <w:rsid w:val="00A13B2C"/>
    <w:rsid w:val="00A205C7"/>
    <w:rsid w:val="00A22BEB"/>
    <w:rsid w:val="00A324A7"/>
    <w:rsid w:val="00A37E44"/>
    <w:rsid w:val="00A4605B"/>
    <w:rsid w:val="00A500A6"/>
    <w:rsid w:val="00A54FC3"/>
    <w:rsid w:val="00A62FB6"/>
    <w:rsid w:val="00A63319"/>
    <w:rsid w:val="00A807CE"/>
    <w:rsid w:val="00A811E8"/>
    <w:rsid w:val="00AA62AB"/>
    <w:rsid w:val="00AA68B9"/>
    <w:rsid w:val="00AC19FA"/>
    <w:rsid w:val="00AD27C9"/>
    <w:rsid w:val="00AD3650"/>
    <w:rsid w:val="00AE726C"/>
    <w:rsid w:val="00B04AFA"/>
    <w:rsid w:val="00B11554"/>
    <w:rsid w:val="00B400D0"/>
    <w:rsid w:val="00B450D7"/>
    <w:rsid w:val="00B46E1D"/>
    <w:rsid w:val="00B53176"/>
    <w:rsid w:val="00B54C5A"/>
    <w:rsid w:val="00BA3F8A"/>
    <w:rsid w:val="00BB66D5"/>
    <w:rsid w:val="00BC344A"/>
    <w:rsid w:val="00BD3C49"/>
    <w:rsid w:val="00BE1670"/>
    <w:rsid w:val="00BE3C08"/>
    <w:rsid w:val="00BE73E2"/>
    <w:rsid w:val="00BF1E1B"/>
    <w:rsid w:val="00BF432E"/>
    <w:rsid w:val="00BF7407"/>
    <w:rsid w:val="00C00BFE"/>
    <w:rsid w:val="00C2401B"/>
    <w:rsid w:val="00C244F9"/>
    <w:rsid w:val="00C42570"/>
    <w:rsid w:val="00C441A8"/>
    <w:rsid w:val="00C55988"/>
    <w:rsid w:val="00C56B3D"/>
    <w:rsid w:val="00C577ED"/>
    <w:rsid w:val="00C61639"/>
    <w:rsid w:val="00C654E2"/>
    <w:rsid w:val="00C65ABE"/>
    <w:rsid w:val="00C87883"/>
    <w:rsid w:val="00C9767B"/>
    <w:rsid w:val="00CA29F0"/>
    <w:rsid w:val="00CB42C7"/>
    <w:rsid w:val="00CC1B24"/>
    <w:rsid w:val="00CC5F82"/>
    <w:rsid w:val="00CE014F"/>
    <w:rsid w:val="00CF33FE"/>
    <w:rsid w:val="00CF465D"/>
    <w:rsid w:val="00D007E6"/>
    <w:rsid w:val="00D13D17"/>
    <w:rsid w:val="00D16318"/>
    <w:rsid w:val="00D20D7F"/>
    <w:rsid w:val="00D23F57"/>
    <w:rsid w:val="00D30986"/>
    <w:rsid w:val="00D552E3"/>
    <w:rsid w:val="00D6688E"/>
    <w:rsid w:val="00D72829"/>
    <w:rsid w:val="00D74125"/>
    <w:rsid w:val="00D84643"/>
    <w:rsid w:val="00D866B0"/>
    <w:rsid w:val="00D95771"/>
    <w:rsid w:val="00DA12C7"/>
    <w:rsid w:val="00DB221E"/>
    <w:rsid w:val="00DB53CC"/>
    <w:rsid w:val="00DD1912"/>
    <w:rsid w:val="00DD6A85"/>
    <w:rsid w:val="00DE09F7"/>
    <w:rsid w:val="00DE2B5C"/>
    <w:rsid w:val="00DE5475"/>
    <w:rsid w:val="00E0009C"/>
    <w:rsid w:val="00E0096A"/>
    <w:rsid w:val="00E012A6"/>
    <w:rsid w:val="00E07CD7"/>
    <w:rsid w:val="00E12873"/>
    <w:rsid w:val="00E1776C"/>
    <w:rsid w:val="00E1784D"/>
    <w:rsid w:val="00E360F5"/>
    <w:rsid w:val="00E3776F"/>
    <w:rsid w:val="00E54AC1"/>
    <w:rsid w:val="00E71EF9"/>
    <w:rsid w:val="00E808D9"/>
    <w:rsid w:val="00E86DDC"/>
    <w:rsid w:val="00EA054C"/>
    <w:rsid w:val="00EB2854"/>
    <w:rsid w:val="00EB369A"/>
    <w:rsid w:val="00EC5D3B"/>
    <w:rsid w:val="00EC6BA4"/>
    <w:rsid w:val="00EE2C0C"/>
    <w:rsid w:val="00EE4F97"/>
    <w:rsid w:val="00F06C7B"/>
    <w:rsid w:val="00F276B1"/>
    <w:rsid w:val="00F30952"/>
    <w:rsid w:val="00F352AF"/>
    <w:rsid w:val="00F36364"/>
    <w:rsid w:val="00F4258B"/>
    <w:rsid w:val="00F441F9"/>
    <w:rsid w:val="00F45FE8"/>
    <w:rsid w:val="00F570F9"/>
    <w:rsid w:val="00F72349"/>
    <w:rsid w:val="00F80FC2"/>
    <w:rsid w:val="00FA1C5A"/>
    <w:rsid w:val="00FA38AE"/>
    <w:rsid w:val="00FC132B"/>
    <w:rsid w:val="00FC51CE"/>
    <w:rsid w:val="00FE1265"/>
    <w:rsid w:val="00FE6371"/>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8B86AD"/>
  <w15:docId w15:val="{ADD99A6E-8BD6-4CE9-A449-67AEFD49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0009C"/>
    <w:pPr>
      <w:suppressAutoHyphens/>
    </w:pPr>
    <w:rPr>
      <w:sz w:val="28"/>
      <w:szCs w:val="28"/>
      <w:lang w:val="uk-UA" w:eastAsia="zh-CN"/>
    </w:rPr>
  </w:style>
  <w:style w:type="paragraph" w:styleId="1">
    <w:name w:val="heading 1"/>
    <w:basedOn w:val="a"/>
    <w:next w:val="a"/>
    <w:link w:val="10"/>
    <w:qFormat/>
    <w:rsid w:val="0021698E"/>
    <w:pPr>
      <w:keepNext/>
      <w:keepLines/>
      <w:widowControl w:val="0"/>
      <w:spacing w:before="480"/>
      <w:outlineLvl w:val="0"/>
    </w:pPr>
    <w:rPr>
      <w:rFonts w:ascii="Cambria" w:hAnsi="Cambria" w:cs="Mangal"/>
      <w:b/>
      <w:bCs/>
      <w:color w:val="365F91"/>
      <w:kern w:val="2"/>
      <w:szCs w:val="25"/>
      <w:lang w:bidi="hi-IN"/>
    </w:rPr>
  </w:style>
  <w:style w:type="paragraph" w:styleId="7">
    <w:name w:val="heading 7"/>
    <w:basedOn w:val="a"/>
    <w:next w:val="a"/>
    <w:qFormat/>
    <w:rsid w:val="00E0009C"/>
    <w:pPr>
      <w:keepNext/>
      <w:tabs>
        <w:tab w:val="num" w:pos="0"/>
      </w:tabs>
      <w:ind w:left="1296" w:hanging="1296"/>
      <w:jc w:val="center"/>
      <w:outlineLvl w:val="6"/>
    </w:pPr>
    <w:rPr>
      <w:rFonts w:ascii="Academy" w:hAnsi="Academy" w:cs="Arial"/>
      <w:b/>
      <w:bCs/>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E0009C"/>
  </w:style>
  <w:style w:type="paragraph" w:customStyle="1" w:styleId="12">
    <w:name w:val="Заголовок1"/>
    <w:basedOn w:val="a"/>
    <w:next w:val="a3"/>
    <w:rsid w:val="00E0009C"/>
    <w:pPr>
      <w:keepNext/>
      <w:spacing w:before="240" w:after="120"/>
    </w:pPr>
    <w:rPr>
      <w:rFonts w:ascii="Arial" w:eastAsia="DejaVu Sans" w:hAnsi="Arial" w:cs="Lohit Hindi"/>
    </w:rPr>
  </w:style>
  <w:style w:type="paragraph" w:styleId="a3">
    <w:name w:val="Body Text"/>
    <w:basedOn w:val="a"/>
    <w:link w:val="a4"/>
    <w:rsid w:val="00E0009C"/>
    <w:pPr>
      <w:spacing w:after="120"/>
    </w:pPr>
  </w:style>
  <w:style w:type="paragraph" w:styleId="a5">
    <w:name w:val="List"/>
    <w:basedOn w:val="a3"/>
    <w:rsid w:val="00E0009C"/>
    <w:rPr>
      <w:rFonts w:cs="Lohit Hindi"/>
    </w:rPr>
  </w:style>
  <w:style w:type="paragraph" w:styleId="a6">
    <w:name w:val="caption"/>
    <w:basedOn w:val="a"/>
    <w:qFormat/>
    <w:rsid w:val="00E0009C"/>
    <w:pPr>
      <w:suppressLineNumbers/>
      <w:spacing w:before="120" w:after="120"/>
    </w:pPr>
    <w:rPr>
      <w:rFonts w:cs="Lohit Hindi"/>
      <w:i/>
      <w:iCs/>
      <w:sz w:val="24"/>
      <w:szCs w:val="24"/>
    </w:rPr>
  </w:style>
  <w:style w:type="paragraph" w:customStyle="1" w:styleId="13">
    <w:name w:val="Указатель1"/>
    <w:basedOn w:val="a"/>
    <w:rsid w:val="00E0009C"/>
    <w:pPr>
      <w:suppressLineNumbers/>
    </w:pPr>
    <w:rPr>
      <w:rFonts w:cs="Lohit Hindi"/>
    </w:rPr>
  </w:style>
  <w:style w:type="paragraph" w:customStyle="1" w:styleId="CharCharCharChar">
    <w:name w:val="Char Знак Знак Char Знак Знак Char Знак Знак Char Знак Знак"/>
    <w:basedOn w:val="a"/>
    <w:rsid w:val="00E0009C"/>
    <w:rPr>
      <w:rFonts w:ascii="Verdana" w:hAnsi="Verdana" w:cs="Verdana"/>
      <w:sz w:val="20"/>
      <w:szCs w:val="20"/>
      <w:lang w:val="en-US"/>
    </w:rPr>
  </w:style>
  <w:style w:type="paragraph" w:styleId="a7">
    <w:name w:val="Normal (Web)"/>
    <w:basedOn w:val="a"/>
    <w:rsid w:val="00E0009C"/>
    <w:pPr>
      <w:spacing w:before="45" w:after="45"/>
      <w:ind w:firstLine="150"/>
    </w:pPr>
    <w:rPr>
      <w:rFonts w:ascii="Arial" w:hAnsi="Arial" w:cs="Arial"/>
      <w:color w:val="222222"/>
      <w:sz w:val="18"/>
      <w:szCs w:val="18"/>
      <w:lang w:val="ru-RU"/>
    </w:rPr>
  </w:style>
  <w:style w:type="paragraph" w:customStyle="1" w:styleId="14">
    <w:name w:val="Обычный1"/>
    <w:rsid w:val="00E0009C"/>
    <w:pPr>
      <w:suppressAutoHyphens/>
      <w:autoSpaceDE w:val="0"/>
    </w:pPr>
    <w:rPr>
      <w:color w:val="000000"/>
      <w:sz w:val="24"/>
      <w:szCs w:val="24"/>
      <w:lang w:val="uk-UA" w:eastAsia="zh-CN"/>
    </w:rPr>
  </w:style>
  <w:style w:type="paragraph" w:styleId="a8">
    <w:name w:val="header"/>
    <w:basedOn w:val="a"/>
    <w:link w:val="a9"/>
    <w:uiPriority w:val="99"/>
    <w:rsid w:val="00E0009C"/>
    <w:pPr>
      <w:tabs>
        <w:tab w:val="center" w:pos="4153"/>
        <w:tab w:val="right" w:pos="8306"/>
      </w:tabs>
    </w:pPr>
    <w:rPr>
      <w:rFonts w:ascii="Arial" w:hAnsi="Arial"/>
      <w:sz w:val="24"/>
      <w:szCs w:val="20"/>
    </w:rPr>
  </w:style>
  <w:style w:type="paragraph" w:styleId="HTML">
    <w:name w:val="HTML Preformatted"/>
    <w:basedOn w:val="a"/>
    <w:link w:val="HTML0"/>
    <w:semiHidden/>
    <w:unhideWhenUsed/>
    <w:rsid w:val="0000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semiHidden/>
    <w:rsid w:val="00006934"/>
    <w:rPr>
      <w:rFonts w:ascii="Courier New" w:hAnsi="Courier New" w:cs="Courier New"/>
      <w:lang w:eastAsia="zh-CN"/>
    </w:rPr>
  </w:style>
  <w:style w:type="character" w:customStyle="1" w:styleId="10">
    <w:name w:val="Заголовок 1 Знак"/>
    <w:link w:val="1"/>
    <w:rsid w:val="0021698E"/>
    <w:rPr>
      <w:rFonts w:ascii="Cambria" w:hAnsi="Cambria" w:cs="Mangal"/>
      <w:b/>
      <w:bCs/>
      <w:color w:val="365F91"/>
      <w:kern w:val="2"/>
      <w:sz w:val="28"/>
      <w:szCs w:val="25"/>
      <w:lang w:eastAsia="zh-CN" w:bidi="hi-IN"/>
    </w:rPr>
  </w:style>
  <w:style w:type="character" w:customStyle="1" w:styleId="a4">
    <w:name w:val="Основной текст Знак"/>
    <w:link w:val="a3"/>
    <w:rsid w:val="0021698E"/>
    <w:rPr>
      <w:sz w:val="28"/>
      <w:szCs w:val="28"/>
      <w:lang w:val="uk-UA" w:eastAsia="zh-CN"/>
    </w:rPr>
  </w:style>
  <w:style w:type="character" w:customStyle="1" w:styleId="a9">
    <w:name w:val="Верхний колонтитул Знак"/>
    <w:link w:val="a8"/>
    <w:uiPriority w:val="99"/>
    <w:rsid w:val="0021698E"/>
    <w:rPr>
      <w:rFonts w:ascii="Arial" w:hAnsi="Arial" w:cs="Arial"/>
      <w:sz w:val="24"/>
      <w:lang w:eastAsia="zh-CN"/>
    </w:rPr>
  </w:style>
  <w:style w:type="paragraph" w:styleId="aa">
    <w:name w:val="footer"/>
    <w:basedOn w:val="a"/>
    <w:link w:val="ab"/>
    <w:unhideWhenUsed/>
    <w:rsid w:val="0021698E"/>
    <w:pPr>
      <w:widowControl w:val="0"/>
      <w:suppressLineNumbers/>
      <w:tabs>
        <w:tab w:val="center" w:pos="4819"/>
        <w:tab w:val="right" w:pos="9638"/>
      </w:tabs>
    </w:pPr>
    <w:rPr>
      <w:rFonts w:eastAsia="DejaVu Sans" w:cs="Lohit Hindi"/>
      <w:kern w:val="2"/>
      <w:sz w:val="24"/>
      <w:szCs w:val="24"/>
      <w:lang w:bidi="hi-IN"/>
    </w:rPr>
  </w:style>
  <w:style w:type="character" w:customStyle="1" w:styleId="ab">
    <w:name w:val="Нижний колонтитул Знак"/>
    <w:link w:val="aa"/>
    <w:rsid w:val="0021698E"/>
    <w:rPr>
      <w:rFonts w:eastAsia="DejaVu Sans" w:cs="Lohit Hindi"/>
      <w:kern w:val="2"/>
      <w:sz w:val="24"/>
      <w:szCs w:val="24"/>
      <w:lang w:eastAsia="zh-CN" w:bidi="hi-IN"/>
    </w:rPr>
  </w:style>
  <w:style w:type="paragraph" w:styleId="ac">
    <w:name w:val="Subtitle"/>
    <w:basedOn w:val="a"/>
    <w:next w:val="a3"/>
    <w:link w:val="ad"/>
    <w:qFormat/>
    <w:rsid w:val="0021698E"/>
    <w:pPr>
      <w:widowControl w:val="0"/>
      <w:spacing w:line="100" w:lineRule="atLeast"/>
    </w:pPr>
    <w:rPr>
      <w:rFonts w:eastAsia="DejaVu Sans"/>
      <w:bCs/>
      <w:kern w:val="2"/>
      <w:szCs w:val="36"/>
      <w:lang w:bidi="hi-IN"/>
    </w:rPr>
  </w:style>
  <w:style w:type="character" w:customStyle="1" w:styleId="ad">
    <w:name w:val="Подзаголовок Знак"/>
    <w:link w:val="ac"/>
    <w:rsid w:val="0021698E"/>
    <w:rPr>
      <w:rFonts w:eastAsia="DejaVu Sans"/>
      <w:bCs/>
      <w:kern w:val="2"/>
      <w:sz w:val="28"/>
      <w:szCs w:val="36"/>
      <w:lang w:eastAsia="zh-CN" w:bidi="hi-IN"/>
    </w:rPr>
  </w:style>
  <w:style w:type="paragraph" w:customStyle="1" w:styleId="3">
    <w:name w:val="Указатель3"/>
    <w:basedOn w:val="a"/>
    <w:rsid w:val="0021698E"/>
    <w:pPr>
      <w:widowControl w:val="0"/>
      <w:suppressLineNumbers/>
    </w:pPr>
    <w:rPr>
      <w:rFonts w:eastAsia="DejaVu Sans" w:cs="Lohit Hindi"/>
      <w:kern w:val="2"/>
      <w:sz w:val="24"/>
      <w:szCs w:val="24"/>
      <w:lang w:val="ru-RU" w:bidi="hi-IN"/>
    </w:rPr>
  </w:style>
  <w:style w:type="paragraph" w:customStyle="1" w:styleId="2">
    <w:name w:val="Название объекта2"/>
    <w:basedOn w:val="a"/>
    <w:rsid w:val="0021698E"/>
    <w:pPr>
      <w:widowControl w:val="0"/>
      <w:suppressLineNumbers/>
      <w:spacing w:before="120" w:after="120"/>
    </w:pPr>
    <w:rPr>
      <w:rFonts w:eastAsia="DejaVu Sans" w:cs="Lohit Hindi"/>
      <w:i/>
      <w:iCs/>
      <w:kern w:val="2"/>
      <w:sz w:val="24"/>
      <w:szCs w:val="24"/>
      <w:lang w:val="ru-RU" w:bidi="hi-IN"/>
    </w:rPr>
  </w:style>
  <w:style w:type="paragraph" w:customStyle="1" w:styleId="20">
    <w:name w:val="Указатель2"/>
    <w:basedOn w:val="a"/>
    <w:rsid w:val="0021698E"/>
    <w:pPr>
      <w:widowControl w:val="0"/>
      <w:suppressLineNumbers/>
    </w:pPr>
    <w:rPr>
      <w:rFonts w:eastAsia="DejaVu Sans" w:cs="Lohit Hindi"/>
      <w:kern w:val="2"/>
      <w:sz w:val="24"/>
      <w:szCs w:val="24"/>
      <w:lang w:val="ru-RU" w:bidi="hi-IN"/>
    </w:rPr>
  </w:style>
  <w:style w:type="paragraph" w:customStyle="1" w:styleId="15">
    <w:name w:val="Название объекта1"/>
    <w:basedOn w:val="a"/>
    <w:rsid w:val="0021698E"/>
    <w:pPr>
      <w:widowControl w:val="0"/>
      <w:suppressLineNumbers/>
      <w:spacing w:before="120" w:after="120"/>
    </w:pPr>
    <w:rPr>
      <w:rFonts w:eastAsia="DejaVu Sans" w:cs="Lohit Hindi"/>
      <w:i/>
      <w:iCs/>
      <w:kern w:val="2"/>
      <w:sz w:val="24"/>
      <w:szCs w:val="24"/>
      <w:lang w:val="ru-RU" w:bidi="hi-IN"/>
    </w:rPr>
  </w:style>
  <w:style w:type="paragraph" w:customStyle="1" w:styleId="ae">
    <w:name w:val="Содержимое таблицы"/>
    <w:basedOn w:val="a"/>
    <w:rsid w:val="0021698E"/>
    <w:pPr>
      <w:widowControl w:val="0"/>
      <w:suppressLineNumbers/>
    </w:pPr>
    <w:rPr>
      <w:rFonts w:eastAsia="DejaVu Sans" w:cs="Lohit Hindi"/>
      <w:kern w:val="2"/>
      <w:sz w:val="24"/>
      <w:szCs w:val="24"/>
      <w:lang w:val="ru-RU" w:bidi="hi-IN"/>
    </w:rPr>
  </w:style>
  <w:style w:type="paragraph" w:customStyle="1" w:styleId="af">
    <w:name w:val="Заголовок таблицы"/>
    <w:basedOn w:val="ae"/>
    <w:rsid w:val="0021698E"/>
    <w:pPr>
      <w:jc w:val="center"/>
    </w:pPr>
    <w:rPr>
      <w:b/>
      <w:bCs/>
    </w:rPr>
  </w:style>
  <w:style w:type="paragraph" w:customStyle="1" w:styleId="af0">
    <w:name w:val="Содержимое врезки"/>
    <w:basedOn w:val="a3"/>
    <w:rsid w:val="0021698E"/>
    <w:pPr>
      <w:widowControl w:val="0"/>
    </w:pPr>
    <w:rPr>
      <w:rFonts w:eastAsia="DejaVu Sans" w:cs="Lohit Hindi"/>
      <w:kern w:val="2"/>
      <w:sz w:val="24"/>
      <w:szCs w:val="24"/>
      <w:lang w:val="ru-RU" w:bidi="hi-IN"/>
    </w:rPr>
  </w:style>
  <w:style w:type="character" w:customStyle="1" w:styleId="21">
    <w:name w:val="Основной шрифт абзаца2"/>
    <w:rsid w:val="0021698E"/>
  </w:style>
  <w:style w:type="character" w:customStyle="1" w:styleId="Absatz-Standardschriftart">
    <w:name w:val="Absatz-Standardschriftart"/>
    <w:rsid w:val="0021698E"/>
  </w:style>
  <w:style w:type="character" w:customStyle="1" w:styleId="WW-Absatz-Standardschriftart">
    <w:name w:val="WW-Absatz-Standardschriftart"/>
    <w:rsid w:val="0021698E"/>
  </w:style>
  <w:style w:type="character" w:customStyle="1" w:styleId="WW-Absatz-Standardschriftart1">
    <w:name w:val="WW-Absatz-Standardschriftart1"/>
    <w:rsid w:val="0021698E"/>
  </w:style>
  <w:style w:type="character" w:customStyle="1" w:styleId="WW-Absatz-Standardschriftart11">
    <w:name w:val="WW-Absatz-Standardschriftart11"/>
    <w:rsid w:val="0021698E"/>
  </w:style>
  <w:style w:type="table" w:styleId="af1">
    <w:name w:val="Table Grid"/>
    <w:basedOn w:val="a1"/>
    <w:uiPriority w:val="59"/>
    <w:rsid w:val="00D309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alloon Text"/>
    <w:basedOn w:val="a"/>
    <w:link w:val="af3"/>
    <w:uiPriority w:val="99"/>
    <w:semiHidden/>
    <w:unhideWhenUsed/>
    <w:rsid w:val="00105E36"/>
    <w:rPr>
      <w:rFonts w:ascii="Segoe UI" w:hAnsi="Segoe UI"/>
      <w:sz w:val="18"/>
      <w:szCs w:val="18"/>
    </w:rPr>
  </w:style>
  <w:style w:type="character" w:customStyle="1" w:styleId="af3">
    <w:name w:val="Текст выноски Знак"/>
    <w:link w:val="af2"/>
    <w:uiPriority w:val="99"/>
    <w:semiHidden/>
    <w:rsid w:val="00105E36"/>
    <w:rPr>
      <w:rFonts w:ascii="Segoe UI" w:hAnsi="Segoe UI" w:cs="Segoe UI"/>
      <w:sz w:val="18"/>
      <w:szCs w:val="18"/>
      <w:lang w:eastAsia="zh-CN"/>
    </w:rPr>
  </w:style>
  <w:style w:type="paragraph" w:styleId="af4">
    <w:name w:val="List Paragraph"/>
    <w:basedOn w:val="a"/>
    <w:uiPriority w:val="34"/>
    <w:qFormat/>
    <w:rsid w:val="006B1A5A"/>
    <w:pPr>
      <w:ind w:left="720"/>
      <w:contextualSpacing/>
    </w:pPr>
  </w:style>
  <w:style w:type="paragraph" w:customStyle="1" w:styleId="af5">
    <w:name w:val="Знак Знак Знак Знак Знак Знак Знак"/>
    <w:basedOn w:val="a"/>
    <w:rsid w:val="00C577ED"/>
    <w:pPr>
      <w:suppressAutoHyphens w:val="0"/>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77308">
      <w:bodyDiv w:val="1"/>
      <w:marLeft w:val="0"/>
      <w:marRight w:val="0"/>
      <w:marTop w:val="0"/>
      <w:marBottom w:val="0"/>
      <w:divBdr>
        <w:top w:val="none" w:sz="0" w:space="0" w:color="auto"/>
        <w:left w:val="none" w:sz="0" w:space="0" w:color="auto"/>
        <w:bottom w:val="none" w:sz="0" w:space="0" w:color="auto"/>
        <w:right w:val="none" w:sz="0" w:space="0" w:color="auto"/>
      </w:divBdr>
    </w:div>
    <w:div w:id="455829664">
      <w:bodyDiv w:val="1"/>
      <w:marLeft w:val="0"/>
      <w:marRight w:val="0"/>
      <w:marTop w:val="0"/>
      <w:marBottom w:val="0"/>
      <w:divBdr>
        <w:top w:val="none" w:sz="0" w:space="0" w:color="auto"/>
        <w:left w:val="none" w:sz="0" w:space="0" w:color="auto"/>
        <w:bottom w:val="none" w:sz="0" w:space="0" w:color="auto"/>
        <w:right w:val="none" w:sz="0" w:space="0" w:color="auto"/>
      </w:divBdr>
    </w:div>
    <w:div w:id="712730047">
      <w:bodyDiv w:val="1"/>
      <w:marLeft w:val="0"/>
      <w:marRight w:val="0"/>
      <w:marTop w:val="0"/>
      <w:marBottom w:val="0"/>
      <w:divBdr>
        <w:top w:val="none" w:sz="0" w:space="0" w:color="auto"/>
        <w:left w:val="none" w:sz="0" w:space="0" w:color="auto"/>
        <w:bottom w:val="none" w:sz="0" w:space="0" w:color="auto"/>
        <w:right w:val="none" w:sz="0" w:space="0" w:color="auto"/>
      </w:divBdr>
    </w:div>
    <w:div w:id="937565287">
      <w:bodyDiv w:val="1"/>
      <w:marLeft w:val="0"/>
      <w:marRight w:val="0"/>
      <w:marTop w:val="0"/>
      <w:marBottom w:val="0"/>
      <w:divBdr>
        <w:top w:val="none" w:sz="0" w:space="0" w:color="auto"/>
        <w:left w:val="none" w:sz="0" w:space="0" w:color="auto"/>
        <w:bottom w:val="none" w:sz="0" w:space="0" w:color="auto"/>
        <w:right w:val="none" w:sz="0" w:space="0" w:color="auto"/>
      </w:divBdr>
    </w:div>
    <w:div w:id="1516771778">
      <w:bodyDiv w:val="1"/>
      <w:marLeft w:val="0"/>
      <w:marRight w:val="0"/>
      <w:marTop w:val="0"/>
      <w:marBottom w:val="0"/>
      <w:divBdr>
        <w:top w:val="none" w:sz="0" w:space="0" w:color="auto"/>
        <w:left w:val="none" w:sz="0" w:space="0" w:color="auto"/>
        <w:bottom w:val="none" w:sz="0" w:space="0" w:color="auto"/>
        <w:right w:val="none" w:sz="0" w:space="0" w:color="auto"/>
      </w:divBdr>
    </w:div>
    <w:div w:id="1855680971">
      <w:bodyDiv w:val="1"/>
      <w:marLeft w:val="0"/>
      <w:marRight w:val="0"/>
      <w:marTop w:val="0"/>
      <w:marBottom w:val="0"/>
      <w:divBdr>
        <w:top w:val="none" w:sz="0" w:space="0" w:color="auto"/>
        <w:left w:val="none" w:sz="0" w:space="0" w:color="auto"/>
        <w:bottom w:val="none" w:sz="0" w:space="0" w:color="auto"/>
        <w:right w:val="none" w:sz="0" w:space="0" w:color="auto"/>
      </w:divBdr>
    </w:div>
    <w:div w:id="204952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6B990-C060-48C9-B164-90AD9C2B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2997</Words>
  <Characters>17083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Reanimator Extreme Edition</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Vista</dc:creator>
  <cp:lastModifiedBy>Roman</cp:lastModifiedBy>
  <cp:revision>9</cp:revision>
  <cp:lastPrinted>2020-11-25T09:56:00Z</cp:lastPrinted>
  <dcterms:created xsi:type="dcterms:W3CDTF">2020-11-05T11:24:00Z</dcterms:created>
  <dcterms:modified xsi:type="dcterms:W3CDTF">2020-11-25T13:03:00Z</dcterms:modified>
</cp:coreProperties>
</file>